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075" w:rsidRDefault="007D1CE7">
      <w:pPr>
        <w:spacing w:before="75"/>
        <w:ind w:left="158" w:right="1508"/>
        <w:rPr>
          <w:sz w:val="24"/>
        </w:rPr>
      </w:pPr>
      <w:r>
        <w:rPr>
          <w:sz w:val="24"/>
        </w:rPr>
        <w:t>Принято с учетом мнения профсоюзной</w:t>
      </w:r>
      <w:r>
        <w:rPr>
          <w:spacing w:val="-15"/>
          <w:sz w:val="24"/>
        </w:rPr>
        <w:t xml:space="preserve"> </w:t>
      </w:r>
      <w:r>
        <w:rPr>
          <w:sz w:val="24"/>
        </w:rPr>
        <w:t>организации</w:t>
      </w:r>
    </w:p>
    <w:p w:rsidR="003204F0" w:rsidRDefault="003204F0">
      <w:pPr>
        <w:ind w:left="158"/>
        <w:rPr>
          <w:sz w:val="24"/>
        </w:rPr>
      </w:pPr>
      <w:r>
        <w:rPr>
          <w:sz w:val="24"/>
        </w:rPr>
        <w:t xml:space="preserve">МОБУ </w:t>
      </w:r>
      <w:proofErr w:type="spellStart"/>
      <w:r>
        <w:rPr>
          <w:sz w:val="24"/>
        </w:rPr>
        <w:t>Верхнесуянская</w:t>
      </w:r>
      <w:proofErr w:type="spellEnd"/>
      <w:r>
        <w:rPr>
          <w:sz w:val="24"/>
        </w:rPr>
        <w:t xml:space="preserve"> ООШ</w:t>
      </w:r>
    </w:p>
    <w:p w:rsidR="00520075" w:rsidRDefault="007D1CE7">
      <w:pPr>
        <w:ind w:left="158"/>
        <w:rPr>
          <w:sz w:val="24"/>
        </w:rPr>
      </w:pPr>
      <w:r>
        <w:rPr>
          <w:sz w:val="24"/>
        </w:rPr>
        <w:t xml:space="preserve"> Протокол</w:t>
      </w:r>
      <w:r>
        <w:rPr>
          <w:spacing w:val="40"/>
          <w:sz w:val="24"/>
        </w:rPr>
        <w:t xml:space="preserve"> </w:t>
      </w:r>
      <w:r>
        <w:rPr>
          <w:sz w:val="24"/>
        </w:rPr>
        <w:t>заседания профкома</w:t>
      </w:r>
    </w:p>
    <w:p w:rsidR="00520075" w:rsidRDefault="007D1CE7">
      <w:pPr>
        <w:ind w:left="158"/>
        <w:rPr>
          <w:sz w:val="24"/>
        </w:rPr>
      </w:pPr>
      <w:r>
        <w:rPr>
          <w:sz w:val="24"/>
        </w:rPr>
        <w:t>№</w:t>
      </w:r>
      <w:r w:rsidR="00ED20A5">
        <w:rPr>
          <w:sz w:val="24"/>
        </w:rPr>
        <w:t>2</w:t>
      </w:r>
      <w:r>
        <w:rPr>
          <w:spacing w:val="-1"/>
          <w:sz w:val="24"/>
        </w:rPr>
        <w:t xml:space="preserve"> </w:t>
      </w:r>
      <w:r>
        <w:rPr>
          <w:sz w:val="24"/>
        </w:rPr>
        <w:t xml:space="preserve">от </w:t>
      </w:r>
      <w:r w:rsidR="00ED20A5">
        <w:rPr>
          <w:spacing w:val="-2"/>
          <w:sz w:val="24"/>
        </w:rPr>
        <w:t>17</w:t>
      </w:r>
      <w:r>
        <w:rPr>
          <w:spacing w:val="-2"/>
          <w:sz w:val="24"/>
        </w:rPr>
        <w:t>.0</w:t>
      </w:r>
      <w:r w:rsidR="00ED20A5">
        <w:rPr>
          <w:spacing w:val="-2"/>
          <w:sz w:val="24"/>
        </w:rPr>
        <w:t>9</w:t>
      </w:r>
      <w:r>
        <w:rPr>
          <w:spacing w:val="-2"/>
          <w:sz w:val="24"/>
        </w:rPr>
        <w:t>.202</w:t>
      </w:r>
      <w:r w:rsidR="00D0518A">
        <w:rPr>
          <w:spacing w:val="-2"/>
          <w:sz w:val="24"/>
        </w:rPr>
        <w:t>5</w:t>
      </w:r>
      <w:r w:rsidR="00ED20A5">
        <w:rPr>
          <w:spacing w:val="-2"/>
          <w:sz w:val="24"/>
        </w:rPr>
        <w:t>г.</w:t>
      </w:r>
    </w:p>
    <w:p w:rsidR="00520075" w:rsidRDefault="007D1CE7">
      <w:pPr>
        <w:spacing w:before="75"/>
        <w:ind w:left="158"/>
        <w:rPr>
          <w:sz w:val="24"/>
        </w:rPr>
      </w:pPr>
      <w:r>
        <w:br w:type="column"/>
      </w:r>
      <w:r>
        <w:rPr>
          <w:spacing w:val="-2"/>
          <w:sz w:val="24"/>
        </w:rPr>
        <w:lastRenderedPageBreak/>
        <w:t>Утверждено</w:t>
      </w:r>
    </w:p>
    <w:p w:rsidR="00520075" w:rsidRDefault="007D1CE7">
      <w:pPr>
        <w:ind w:left="158"/>
        <w:rPr>
          <w:sz w:val="24"/>
        </w:rPr>
      </w:pPr>
      <w:r>
        <w:rPr>
          <w:sz w:val="24"/>
        </w:rPr>
        <w:t>Директор</w:t>
      </w:r>
      <w:r>
        <w:rPr>
          <w:spacing w:val="-4"/>
          <w:sz w:val="24"/>
        </w:rPr>
        <w:t xml:space="preserve"> </w:t>
      </w:r>
      <w:r w:rsidR="003204F0">
        <w:rPr>
          <w:sz w:val="24"/>
        </w:rPr>
        <w:t xml:space="preserve">МОБУ </w:t>
      </w:r>
      <w:proofErr w:type="spellStart"/>
      <w:r w:rsidR="003204F0">
        <w:rPr>
          <w:sz w:val="24"/>
        </w:rPr>
        <w:t>Верхнесуянская</w:t>
      </w:r>
      <w:proofErr w:type="spellEnd"/>
      <w:r w:rsidR="003204F0">
        <w:rPr>
          <w:sz w:val="24"/>
        </w:rPr>
        <w:t xml:space="preserve"> ООШ</w:t>
      </w:r>
    </w:p>
    <w:p w:rsidR="009858D4" w:rsidRDefault="009858D4">
      <w:pPr>
        <w:ind w:left="158" w:right="1803"/>
        <w:rPr>
          <w:sz w:val="24"/>
        </w:rPr>
      </w:pPr>
      <w:r>
        <w:rPr>
          <w:sz w:val="24"/>
        </w:rPr>
        <w:t>_______</w:t>
      </w:r>
      <w:proofErr w:type="spellStart"/>
      <w:r>
        <w:rPr>
          <w:sz w:val="24"/>
        </w:rPr>
        <w:t>Э.Ф.Гиндуллина</w:t>
      </w:r>
      <w:proofErr w:type="spellEnd"/>
    </w:p>
    <w:p w:rsidR="00520075" w:rsidRDefault="007D1CE7" w:rsidP="0081446C">
      <w:pPr>
        <w:ind w:left="158" w:right="1803"/>
        <w:rPr>
          <w:sz w:val="24"/>
        </w:rPr>
        <w:sectPr w:rsidR="00520075">
          <w:footerReference w:type="default" r:id="rId7"/>
          <w:type w:val="continuous"/>
          <w:pgSz w:w="11910" w:h="16840"/>
          <w:pgMar w:top="580" w:right="480" w:bottom="900" w:left="1260" w:header="0" w:footer="715" w:gutter="0"/>
          <w:pgNumType w:start="1"/>
          <w:cols w:num="2" w:space="720" w:equalWidth="0">
            <w:col w:w="4421" w:space="824"/>
            <w:col w:w="4925"/>
          </w:cols>
        </w:sectPr>
      </w:pPr>
      <w:r>
        <w:rPr>
          <w:sz w:val="24"/>
        </w:rPr>
        <w:t>Приказ</w:t>
      </w:r>
      <w:r>
        <w:rPr>
          <w:spacing w:val="-11"/>
          <w:sz w:val="24"/>
        </w:rPr>
        <w:t xml:space="preserve"> </w:t>
      </w:r>
      <w:r>
        <w:rPr>
          <w:sz w:val="24"/>
        </w:rPr>
        <w:t>от</w:t>
      </w:r>
      <w:r>
        <w:rPr>
          <w:spacing w:val="-11"/>
          <w:sz w:val="24"/>
        </w:rPr>
        <w:t xml:space="preserve"> </w:t>
      </w:r>
      <w:r w:rsidR="00ED20A5">
        <w:rPr>
          <w:sz w:val="24"/>
        </w:rPr>
        <w:t>17</w:t>
      </w:r>
      <w:r w:rsidR="009627F1">
        <w:rPr>
          <w:sz w:val="24"/>
        </w:rPr>
        <w:t>.0</w:t>
      </w:r>
      <w:r w:rsidR="00ED20A5">
        <w:rPr>
          <w:sz w:val="24"/>
        </w:rPr>
        <w:t>9</w:t>
      </w:r>
      <w:r>
        <w:rPr>
          <w:sz w:val="24"/>
        </w:rPr>
        <w:t>.202</w:t>
      </w:r>
      <w:r w:rsidR="00D0518A">
        <w:rPr>
          <w:sz w:val="24"/>
        </w:rPr>
        <w:t>5</w:t>
      </w:r>
      <w:r>
        <w:rPr>
          <w:sz w:val="24"/>
        </w:rPr>
        <w:t>г.</w:t>
      </w:r>
      <w:r>
        <w:rPr>
          <w:spacing w:val="-13"/>
          <w:sz w:val="24"/>
        </w:rPr>
        <w:t xml:space="preserve"> </w:t>
      </w:r>
      <w:r>
        <w:rPr>
          <w:sz w:val="24"/>
        </w:rPr>
        <w:t>№</w:t>
      </w:r>
      <w:r w:rsidR="00ED20A5">
        <w:rPr>
          <w:sz w:val="24"/>
        </w:rPr>
        <w:t>93</w:t>
      </w:r>
    </w:p>
    <w:p w:rsidR="00520075" w:rsidRDefault="00520075">
      <w:pPr>
        <w:pStyle w:val="a3"/>
        <w:ind w:left="0" w:firstLine="0"/>
        <w:jc w:val="left"/>
        <w:rPr>
          <w:sz w:val="32"/>
        </w:rPr>
      </w:pPr>
    </w:p>
    <w:p w:rsidR="00520075" w:rsidRDefault="00520075">
      <w:pPr>
        <w:pStyle w:val="a3"/>
        <w:ind w:left="0" w:firstLine="0"/>
        <w:jc w:val="left"/>
        <w:rPr>
          <w:sz w:val="32"/>
        </w:rPr>
      </w:pPr>
    </w:p>
    <w:p w:rsidR="00520075" w:rsidRDefault="00520075">
      <w:pPr>
        <w:pStyle w:val="a3"/>
        <w:ind w:left="0" w:firstLine="0"/>
        <w:jc w:val="left"/>
        <w:rPr>
          <w:sz w:val="32"/>
        </w:rPr>
      </w:pPr>
    </w:p>
    <w:p w:rsidR="00520075" w:rsidRDefault="00520075">
      <w:pPr>
        <w:pStyle w:val="a3"/>
        <w:ind w:left="0" w:firstLine="0"/>
        <w:jc w:val="left"/>
        <w:rPr>
          <w:sz w:val="32"/>
        </w:rPr>
      </w:pPr>
    </w:p>
    <w:p w:rsidR="00520075" w:rsidRDefault="00520075">
      <w:pPr>
        <w:pStyle w:val="a3"/>
        <w:ind w:left="0" w:firstLine="0"/>
        <w:jc w:val="left"/>
        <w:rPr>
          <w:sz w:val="32"/>
        </w:rPr>
      </w:pPr>
    </w:p>
    <w:p w:rsidR="00520075" w:rsidRDefault="00520075">
      <w:pPr>
        <w:pStyle w:val="a3"/>
        <w:spacing w:before="281"/>
        <w:ind w:left="0" w:firstLine="0"/>
        <w:jc w:val="left"/>
        <w:rPr>
          <w:sz w:val="32"/>
        </w:rPr>
      </w:pPr>
    </w:p>
    <w:p w:rsidR="00520075" w:rsidRDefault="007D1CE7">
      <w:pPr>
        <w:spacing w:before="1"/>
        <w:ind w:left="423" w:right="71"/>
        <w:jc w:val="center"/>
        <w:rPr>
          <w:b/>
          <w:sz w:val="32"/>
        </w:rPr>
      </w:pPr>
      <w:r>
        <w:rPr>
          <w:b/>
          <w:spacing w:val="-2"/>
          <w:sz w:val="32"/>
        </w:rPr>
        <w:t>ПОЛОЖЕНИЕ</w:t>
      </w:r>
    </w:p>
    <w:p w:rsidR="00520075" w:rsidRDefault="007D1CE7">
      <w:pPr>
        <w:spacing w:before="1" w:line="368" w:lineRule="exact"/>
        <w:ind w:left="421" w:right="71"/>
        <w:jc w:val="center"/>
        <w:rPr>
          <w:b/>
          <w:sz w:val="32"/>
        </w:rPr>
      </w:pPr>
      <w:r>
        <w:rPr>
          <w:b/>
          <w:sz w:val="32"/>
        </w:rPr>
        <w:t>ОБ</w:t>
      </w:r>
      <w:r>
        <w:rPr>
          <w:b/>
          <w:spacing w:val="66"/>
          <w:sz w:val="32"/>
        </w:rPr>
        <w:t xml:space="preserve"> </w:t>
      </w:r>
      <w:r>
        <w:rPr>
          <w:b/>
          <w:sz w:val="32"/>
        </w:rPr>
        <w:t>ОПЛАТЕ</w:t>
      </w:r>
      <w:r>
        <w:rPr>
          <w:b/>
          <w:spacing w:val="-8"/>
          <w:sz w:val="32"/>
        </w:rPr>
        <w:t xml:space="preserve"> </w:t>
      </w:r>
      <w:r>
        <w:rPr>
          <w:b/>
          <w:sz w:val="32"/>
        </w:rPr>
        <w:t>ТРУДА</w:t>
      </w:r>
      <w:r>
        <w:rPr>
          <w:b/>
          <w:spacing w:val="-8"/>
          <w:sz w:val="32"/>
        </w:rPr>
        <w:t xml:space="preserve"> </w:t>
      </w:r>
      <w:r>
        <w:rPr>
          <w:b/>
          <w:spacing w:val="-2"/>
          <w:sz w:val="32"/>
        </w:rPr>
        <w:t>РАБОТНИКОВ</w:t>
      </w:r>
    </w:p>
    <w:p w:rsidR="00520075" w:rsidRDefault="007D1CE7" w:rsidP="003204F0">
      <w:pPr>
        <w:ind w:right="73"/>
        <w:jc w:val="center"/>
        <w:rPr>
          <w:b/>
          <w:sz w:val="32"/>
        </w:rPr>
      </w:pPr>
      <w:r>
        <w:rPr>
          <w:b/>
          <w:sz w:val="32"/>
        </w:rPr>
        <w:t>МУНИЦИПАЛЬНОГО</w:t>
      </w:r>
      <w:r>
        <w:rPr>
          <w:b/>
          <w:spacing w:val="-20"/>
          <w:sz w:val="32"/>
        </w:rPr>
        <w:t xml:space="preserve"> </w:t>
      </w:r>
      <w:r>
        <w:rPr>
          <w:b/>
          <w:sz w:val="32"/>
        </w:rPr>
        <w:t xml:space="preserve">ОБЩЕОБРАЗОВАТЕЛЬНОГО </w:t>
      </w:r>
      <w:r w:rsidR="003204F0">
        <w:rPr>
          <w:b/>
          <w:sz w:val="32"/>
        </w:rPr>
        <w:t>БЮДЖЕТНОГО</w:t>
      </w:r>
      <w:r>
        <w:rPr>
          <w:b/>
          <w:spacing w:val="40"/>
          <w:sz w:val="32"/>
        </w:rPr>
        <w:t xml:space="preserve"> </w:t>
      </w:r>
      <w:r>
        <w:rPr>
          <w:b/>
          <w:sz w:val="32"/>
        </w:rPr>
        <w:t xml:space="preserve">УЧРЕЖДЕНИЯ </w:t>
      </w:r>
      <w:r w:rsidR="003204F0">
        <w:rPr>
          <w:b/>
          <w:sz w:val="32"/>
        </w:rPr>
        <w:t>ВЕРХНЕСУЯНСКАЯ ОСНОВНАЯ</w:t>
      </w:r>
    </w:p>
    <w:p w:rsidR="00520075" w:rsidRDefault="003204F0" w:rsidP="003204F0">
      <w:pPr>
        <w:spacing w:line="366" w:lineRule="exact"/>
        <w:ind w:left="352" w:right="423"/>
        <w:rPr>
          <w:b/>
          <w:sz w:val="32"/>
        </w:rPr>
      </w:pPr>
      <w:r>
        <w:rPr>
          <w:b/>
          <w:spacing w:val="-2"/>
          <w:sz w:val="32"/>
        </w:rPr>
        <w:t xml:space="preserve">                   </w:t>
      </w:r>
      <w:r w:rsidR="007D1CE7">
        <w:rPr>
          <w:b/>
          <w:spacing w:val="-2"/>
          <w:sz w:val="32"/>
        </w:rPr>
        <w:t>ОБЩЕОБРАЗОВАТЕЛЬНАЯ</w:t>
      </w:r>
      <w:r w:rsidR="007D1CE7">
        <w:rPr>
          <w:b/>
          <w:spacing w:val="-3"/>
          <w:sz w:val="32"/>
        </w:rPr>
        <w:t xml:space="preserve"> </w:t>
      </w:r>
      <w:r w:rsidR="007D1CE7">
        <w:rPr>
          <w:b/>
          <w:spacing w:val="-2"/>
          <w:sz w:val="32"/>
        </w:rPr>
        <w:t>ШКОЛА</w:t>
      </w:r>
    </w:p>
    <w:p w:rsidR="003204F0" w:rsidRDefault="003204F0" w:rsidP="003204F0">
      <w:pPr>
        <w:spacing w:before="2"/>
        <w:ind w:left="593" w:firstLine="374"/>
        <w:rPr>
          <w:b/>
          <w:sz w:val="32"/>
        </w:rPr>
      </w:pPr>
      <w:r>
        <w:rPr>
          <w:b/>
          <w:sz w:val="32"/>
        </w:rPr>
        <w:t xml:space="preserve">МУНИЦИПАЛЬНОГО РАЙОНА КАРАИДЕЛЬСКИЙ     </w:t>
      </w:r>
    </w:p>
    <w:p w:rsidR="00520075" w:rsidRDefault="003204F0" w:rsidP="003204F0">
      <w:pPr>
        <w:spacing w:before="2"/>
        <w:ind w:left="593" w:firstLine="374"/>
        <w:rPr>
          <w:b/>
          <w:sz w:val="32"/>
        </w:rPr>
      </w:pPr>
      <w:r>
        <w:rPr>
          <w:b/>
          <w:sz w:val="32"/>
        </w:rPr>
        <w:t xml:space="preserve">        </w:t>
      </w:r>
      <w:proofErr w:type="gramStart"/>
      <w:r>
        <w:rPr>
          <w:b/>
          <w:sz w:val="32"/>
        </w:rPr>
        <w:t xml:space="preserve">РАЙОН </w:t>
      </w:r>
      <w:r w:rsidR="007D1CE7">
        <w:rPr>
          <w:b/>
          <w:sz w:val="32"/>
        </w:rPr>
        <w:t xml:space="preserve"> РЕСПУБЛИКИ</w:t>
      </w:r>
      <w:proofErr w:type="gramEnd"/>
      <w:r w:rsidR="007D1CE7">
        <w:rPr>
          <w:b/>
          <w:sz w:val="32"/>
        </w:rPr>
        <w:t xml:space="preserve"> БАШКОРТОСТАН</w:t>
      </w:r>
    </w:p>
    <w:p w:rsidR="00520075" w:rsidRDefault="00520075">
      <w:pPr>
        <w:pStyle w:val="a3"/>
        <w:ind w:left="0" w:firstLine="0"/>
        <w:jc w:val="left"/>
        <w:rPr>
          <w:b/>
          <w:sz w:val="32"/>
        </w:rPr>
      </w:pPr>
    </w:p>
    <w:p w:rsidR="00520075" w:rsidRDefault="00520075">
      <w:pPr>
        <w:pStyle w:val="a3"/>
        <w:ind w:left="0" w:firstLine="0"/>
        <w:jc w:val="left"/>
        <w:rPr>
          <w:b/>
          <w:sz w:val="32"/>
        </w:rPr>
      </w:pPr>
    </w:p>
    <w:p w:rsidR="00520075" w:rsidRDefault="00520075">
      <w:pPr>
        <w:pStyle w:val="a3"/>
        <w:ind w:left="0" w:firstLine="0"/>
        <w:jc w:val="left"/>
        <w:rPr>
          <w:b/>
          <w:sz w:val="32"/>
        </w:rPr>
      </w:pPr>
    </w:p>
    <w:p w:rsidR="00520075" w:rsidRDefault="00520075">
      <w:pPr>
        <w:pStyle w:val="a3"/>
        <w:ind w:left="0" w:firstLine="0"/>
        <w:jc w:val="left"/>
        <w:rPr>
          <w:b/>
          <w:sz w:val="32"/>
        </w:rPr>
      </w:pPr>
    </w:p>
    <w:p w:rsidR="00520075" w:rsidRDefault="00520075">
      <w:pPr>
        <w:pStyle w:val="a3"/>
        <w:ind w:left="0" w:firstLine="0"/>
        <w:jc w:val="left"/>
        <w:rPr>
          <w:b/>
          <w:sz w:val="32"/>
        </w:rPr>
      </w:pPr>
    </w:p>
    <w:p w:rsidR="00520075" w:rsidRDefault="00520075">
      <w:pPr>
        <w:pStyle w:val="a3"/>
        <w:ind w:left="0" w:firstLine="0"/>
        <w:jc w:val="left"/>
        <w:rPr>
          <w:b/>
          <w:sz w:val="32"/>
        </w:rPr>
      </w:pPr>
    </w:p>
    <w:p w:rsidR="00520075" w:rsidRDefault="00520075">
      <w:pPr>
        <w:pStyle w:val="a3"/>
        <w:spacing w:before="178"/>
        <w:ind w:left="0" w:firstLine="0"/>
        <w:jc w:val="left"/>
        <w:rPr>
          <w:b/>
          <w:sz w:val="32"/>
        </w:rPr>
      </w:pPr>
    </w:p>
    <w:p w:rsidR="00520075" w:rsidRDefault="007D1CE7">
      <w:pPr>
        <w:ind w:left="4978" w:right="2613"/>
        <w:rPr>
          <w:sz w:val="24"/>
        </w:rPr>
      </w:pPr>
      <w:r>
        <w:rPr>
          <w:sz w:val="24"/>
        </w:rPr>
        <w:t>Рассмотрено</w:t>
      </w:r>
      <w:r>
        <w:rPr>
          <w:spacing w:val="-15"/>
          <w:sz w:val="24"/>
        </w:rPr>
        <w:t xml:space="preserve"> </w:t>
      </w:r>
      <w:r>
        <w:rPr>
          <w:sz w:val="24"/>
        </w:rPr>
        <w:t>и</w:t>
      </w:r>
      <w:r>
        <w:rPr>
          <w:spacing w:val="-15"/>
          <w:sz w:val="24"/>
        </w:rPr>
        <w:t xml:space="preserve"> </w:t>
      </w:r>
      <w:r>
        <w:rPr>
          <w:sz w:val="24"/>
        </w:rPr>
        <w:t>принято на общем собрании</w:t>
      </w:r>
    </w:p>
    <w:p w:rsidR="00520075" w:rsidRDefault="007D1CE7" w:rsidP="003204F0">
      <w:pPr>
        <w:ind w:left="4978"/>
        <w:rPr>
          <w:sz w:val="24"/>
        </w:rPr>
      </w:pPr>
      <w:r>
        <w:rPr>
          <w:sz w:val="24"/>
        </w:rPr>
        <w:t>работников</w:t>
      </w:r>
      <w:r>
        <w:rPr>
          <w:spacing w:val="-3"/>
          <w:sz w:val="24"/>
        </w:rPr>
        <w:t xml:space="preserve"> </w:t>
      </w:r>
      <w:r w:rsidR="003204F0">
        <w:rPr>
          <w:sz w:val="24"/>
        </w:rPr>
        <w:t xml:space="preserve">МОБУ </w:t>
      </w:r>
      <w:proofErr w:type="spellStart"/>
      <w:r w:rsidR="003204F0">
        <w:rPr>
          <w:sz w:val="24"/>
        </w:rPr>
        <w:t>Верхнесуянская</w:t>
      </w:r>
      <w:proofErr w:type="spellEnd"/>
      <w:r w:rsidR="003204F0">
        <w:rPr>
          <w:sz w:val="24"/>
        </w:rPr>
        <w:t xml:space="preserve"> ООШ</w:t>
      </w:r>
      <w:r>
        <w:rPr>
          <w:sz w:val="24"/>
        </w:rPr>
        <w:t xml:space="preserve"> Протокол</w:t>
      </w:r>
      <w:r>
        <w:rPr>
          <w:spacing w:val="-9"/>
          <w:sz w:val="24"/>
        </w:rPr>
        <w:t xml:space="preserve"> </w:t>
      </w:r>
      <w:r>
        <w:rPr>
          <w:sz w:val="24"/>
        </w:rPr>
        <w:t>от</w:t>
      </w:r>
      <w:r>
        <w:rPr>
          <w:spacing w:val="40"/>
          <w:sz w:val="24"/>
        </w:rPr>
        <w:t xml:space="preserve"> </w:t>
      </w:r>
      <w:r w:rsidR="00ED20A5">
        <w:rPr>
          <w:sz w:val="24"/>
        </w:rPr>
        <w:t>17</w:t>
      </w:r>
      <w:r>
        <w:rPr>
          <w:sz w:val="24"/>
        </w:rPr>
        <w:t>.0</w:t>
      </w:r>
      <w:r w:rsidR="00ED20A5">
        <w:rPr>
          <w:sz w:val="24"/>
        </w:rPr>
        <w:t>9</w:t>
      </w:r>
      <w:bookmarkStart w:id="0" w:name="_GoBack"/>
      <w:bookmarkEnd w:id="0"/>
      <w:r>
        <w:rPr>
          <w:sz w:val="24"/>
        </w:rPr>
        <w:t>.202</w:t>
      </w:r>
      <w:r w:rsidR="0081446C">
        <w:rPr>
          <w:sz w:val="24"/>
        </w:rPr>
        <w:t>5</w:t>
      </w:r>
      <w:r>
        <w:rPr>
          <w:sz w:val="24"/>
        </w:rPr>
        <w:t>г.</w:t>
      </w:r>
      <w:r>
        <w:rPr>
          <w:spacing w:val="-9"/>
          <w:sz w:val="24"/>
        </w:rPr>
        <w:t xml:space="preserve"> </w:t>
      </w:r>
      <w:r>
        <w:rPr>
          <w:sz w:val="24"/>
        </w:rPr>
        <w:t>№</w:t>
      </w:r>
      <w:r w:rsidR="00ED20A5">
        <w:rPr>
          <w:sz w:val="24"/>
        </w:rPr>
        <w:t>2</w:t>
      </w:r>
    </w:p>
    <w:p w:rsidR="00520075" w:rsidRDefault="00520075">
      <w:pPr>
        <w:rPr>
          <w:sz w:val="24"/>
        </w:rPr>
        <w:sectPr w:rsidR="00520075">
          <w:type w:val="continuous"/>
          <w:pgSz w:w="11910" w:h="16840"/>
          <w:pgMar w:top="580" w:right="480" w:bottom="900" w:left="1260" w:header="0" w:footer="715" w:gutter="0"/>
          <w:cols w:space="720"/>
        </w:sectPr>
      </w:pPr>
    </w:p>
    <w:p w:rsidR="00ED20A5" w:rsidRPr="00E17200" w:rsidRDefault="00ED20A5" w:rsidP="00ED20A5">
      <w:pPr>
        <w:pStyle w:val="ConsPlusNormal"/>
        <w:jc w:val="center"/>
        <w:rPr>
          <w:rFonts w:ascii="Times New Roman" w:hAnsi="Times New Roman" w:cs="Times New Roman"/>
          <w:sz w:val="20"/>
        </w:rPr>
      </w:pPr>
      <w:r w:rsidRPr="00E17200">
        <w:rPr>
          <w:rFonts w:ascii="Times New Roman" w:hAnsi="Times New Roman" w:cs="Times New Roman"/>
          <w:sz w:val="24"/>
          <w:szCs w:val="24"/>
        </w:rPr>
        <w:lastRenderedPageBreak/>
        <w:t xml:space="preserve">                                                 </w:t>
      </w:r>
      <w:r w:rsidRPr="00E17200">
        <w:rPr>
          <w:rFonts w:ascii="Times New Roman" w:hAnsi="Times New Roman" w:cs="Times New Roman"/>
          <w:sz w:val="20"/>
        </w:rPr>
        <w:t>Приложение</w:t>
      </w:r>
    </w:p>
    <w:p w:rsidR="00ED20A5" w:rsidRPr="00E17200" w:rsidRDefault="00ED20A5" w:rsidP="00ED20A5">
      <w:pPr>
        <w:pStyle w:val="ConsPlusNormal"/>
        <w:jc w:val="center"/>
        <w:rPr>
          <w:rFonts w:ascii="Times New Roman" w:hAnsi="Times New Roman" w:cs="Times New Roman"/>
          <w:sz w:val="20"/>
        </w:rPr>
      </w:pPr>
      <w:r w:rsidRPr="00E17200">
        <w:rPr>
          <w:rFonts w:ascii="Times New Roman" w:hAnsi="Times New Roman" w:cs="Times New Roman"/>
          <w:sz w:val="20"/>
        </w:rPr>
        <w:t xml:space="preserve">                                                                                                 к постановлению Администрации </w:t>
      </w:r>
    </w:p>
    <w:p w:rsidR="00ED20A5" w:rsidRPr="00E17200" w:rsidRDefault="00ED20A5" w:rsidP="00ED20A5">
      <w:pPr>
        <w:pStyle w:val="ConsPlusNormal"/>
        <w:rPr>
          <w:rFonts w:ascii="Times New Roman" w:hAnsi="Times New Roman" w:cs="Times New Roman"/>
          <w:sz w:val="20"/>
        </w:rPr>
      </w:pPr>
      <w:r w:rsidRPr="00E17200">
        <w:rPr>
          <w:rFonts w:ascii="Times New Roman" w:hAnsi="Times New Roman" w:cs="Times New Roman"/>
          <w:sz w:val="20"/>
        </w:rPr>
        <w:t xml:space="preserve">                                                                                                                   муниципального района</w:t>
      </w:r>
    </w:p>
    <w:p w:rsidR="00ED20A5" w:rsidRPr="00E17200" w:rsidRDefault="00ED20A5" w:rsidP="00ED20A5">
      <w:pPr>
        <w:pStyle w:val="ConsPlusNormal"/>
        <w:jc w:val="center"/>
        <w:rPr>
          <w:rFonts w:ascii="Times New Roman" w:hAnsi="Times New Roman" w:cs="Times New Roman"/>
          <w:sz w:val="20"/>
        </w:rPr>
      </w:pPr>
      <w:r w:rsidRPr="00E17200">
        <w:rPr>
          <w:rFonts w:ascii="Times New Roman" w:hAnsi="Times New Roman" w:cs="Times New Roman"/>
          <w:sz w:val="20"/>
        </w:rPr>
        <w:t xml:space="preserve">                                                                           Караидельский район</w:t>
      </w:r>
    </w:p>
    <w:p w:rsidR="00ED20A5" w:rsidRPr="00E17200" w:rsidRDefault="00ED20A5" w:rsidP="00ED20A5">
      <w:pPr>
        <w:pStyle w:val="ConsPlusNormal"/>
        <w:jc w:val="center"/>
        <w:rPr>
          <w:rFonts w:ascii="Times New Roman" w:hAnsi="Times New Roman" w:cs="Times New Roman"/>
          <w:sz w:val="20"/>
        </w:rPr>
      </w:pPr>
      <w:r w:rsidRPr="00E17200">
        <w:rPr>
          <w:rFonts w:ascii="Times New Roman" w:hAnsi="Times New Roman" w:cs="Times New Roman"/>
          <w:sz w:val="20"/>
        </w:rPr>
        <w:t xml:space="preserve">                                                                                    Республики Башкортостан</w:t>
      </w:r>
    </w:p>
    <w:p w:rsidR="00ED20A5" w:rsidRPr="00E17200" w:rsidRDefault="00ED20A5" w:rsidP="00ED20A5">
      <w:pPr>
        <w:pStyle w:val="ConsPlusNormal"/>
        <w:jc w:val="center"/>
        <w:rPr>
          <w:rFonts w:ascii="Times New Roman" w:hAnsi="Times New Roman" w:cs="Times New Roman"/>
          <w:sz w:val="20"/>
        </w:rPr>
      </w:pPr>
      <w:r w:rsidRPr="00E17200">
        <w:rPr>
          <w:rFonts w:ascii="Times New Roman" w:hAnsi="Times New Roman" w:cs="Times New Roman"/>
          <w:sz w:val="20"/>
        </w:rPr>
        <w:t xml:space="preserve">                                                                                    </w:t>
      </w:r>
      <w:r>
        <w:rPr>
          <w:rFonts w:ascii="Times New Roman" w:hAnsi="Times New Roman" w:cs="Times New Roman"/>
          <w:sz w:val="20"/>
        </w:rPr>
        <w:t xml:space="preserve">   </w:t>
      </w:r>
      <w:r w:rsidRPr="00E17200">
        <w:rPr>
          <w:rFonts w:ascii="Times New Roman" w:hAnsi="Times New Roman" w:cs="Times New Roman"/>
          <w:sz w:val="20"/>
        </w:rPr>
        <w:t xml:space="preserve">  от «</w:t>
      </w:r>
      <w:r>
        <w:rPr>
          <w:rFonts w:ascii="Times New Roman" w:hAnsi="Times New Roman" w:cs="Times New Roman"/>
          <w:sz w:val="20"/>
        </w:rPr>
        <w:t>16</w:t>
      </w:r>
      <w:r w:rsidRPr="00E17200">
        <w:rPr>
          <w:rFonts w:ascii="Times New Roman" w:hAnsi="Times New Roman" w:cs="Times New Roman"/>
          <w:sz w:val="20"/>
        </w:rPr>
        <w:t xml:space="preserve">» </w:t>
      </w:r>
      <w:r>
        <w:rPr>
          <w:rFonts w:ascii="Times New Roman" w:hAnsi="Times New Roman" w:cs="Times New Roman"/>
          <w:sz w:val="20"/>
        </w:rPr>
        <w:t>сентября</w:t>
      </w:r>
      <w:r w:rsidRPr="00E17200">
        <w:rPr>
          <w:rFonts w:ascii="Times New Roman" w:hAnsi="Times New Roman" w:cs="Times New Roman"/>
          <w:sz w:val="20"/>
        </w:rPr>
        <w:t xml:space="preserve"> 202</w:t>
      </w:r>
      <w:r>
        <w:rPr>
          <w:rFonts w:ascii="Times New Roman" w:hAnsi="Times New Roman" w:cs="Times New Roman"/>
          <w:sz w:val="20"/>
        </w:rPr>
        <w:t>5</w:t>
      </w:r>
      <w:r w:rsidRPr="00E17200">
        <w:rPr>
          <w:rFonts w:ascii="Times New Roman" w:hAnsi="Times New Roman" w:cs="Times New Roman"/>
          <w:sz w:val="20"/>
        </w:rPr>
        <w:t xml:space="preserve"> г. № </w:t>
      </w:r>
      <w:r>
        <w:rPr>
          <w:rFonts w:ascii="Times New Roman" w:hAnsi="Times New Roman" w:cs="Times New Roman"/>
          <w:sz w:val="20"/>
        </w:rPr>
        <w:t>635</w:t>
      </w:r>
    </w:p>
    <w:p w:rsidR="00ED20A5" w:rsidRPr="00E17200" w:rsidRDefault="00ED20A5" w:rsidP="00ED20A5">
      <w:pPr>
        <w:pStyle w:val="ConsPlusNormal"/>
        <w:jc w:val="both"/>
        <w:rPr>
          <w:sz w:val="20"/>
        </w:rPr>
      </w:pPr>
    </w:p>
    <w:p w:rsidR="00ED20A5" w:rsidRPr="00E17200" w:rsidRDefault="00ED20A5" w:rsidP="00ED20A5">
      <w:pPr>
        <w:pStyle w:val="ConsPlusNormal"/>
        <w:jc w:val="both"/>
        <w:rPr>
          <w:sz w:val="20"/>
        </w:rPr>
      </w:pPr>
    </w:p>
    <w:p w:rsidR="00ED20A5" w:rsidRPr="00E17200" w:rsidRDefault="00ED20A5" w:rsidP="00ED20A5">
      <w:pPr>
        <w:jc w:val="center"/>
        <w:rPr>
          <w:sz w:val="24"/>
          <w:szCs w:val="24"/>
        </w:rPr>
      </w:pPr>
      <w:bookmarkStart w:id="1" w:name="P54"/>
      <w:bookmarkEnd w:id="1"/>
      <w:r w:rsidRPr="00E17200">
        <w:rPr>
          <w:sz w:val="24"/>
          <w:szCs w:val="24"/>
        </w:rPr>
        <w:t>Положение об оплате труда работников муниципальных учреждений образования муниципального района Караидельский район Республики Башкортостан</w:t>
      </w:r>
    </w:p>
    <w:p w:rsidR="00ED20A5" w:rsidRPr="00E17200" w:rsidRDefault="00ED20A5" w:rsidP="00ED20A5">
      <w:pPr>
        <w:pStyle w:val="ConsPlusTitle"/>
        <w:jc w:val="center"/>
        <w:outlineLvl w:val="1"/>
        <w:rPr>
          <w:rFonts w:ascii="Times New Roman" w:hAnsi="Times New Roman" w:cs="Times New Roman"/>
          <w:b w:val="0"/>
          <w:sz w:val="24"/>
          <w:szCs w:val="24"/>
        </w:rPr>
      </w:pPr>
      <w:r w:rsidRPr="00E17200">
        <w:rPr>
          <w:rFonts w:ascii="Times New Roman" w:hAnsi="Times New Roman" w:cs="Times New Roman"/>
          <w:b w:val="0"/>
          <w:sz w:val="24"/>
          <w:szCs w:val="24"/>
        </w:rPr>
        <w:t>1. Общие положения</w:t>
      </w:r>
    </w:p>
    <w:p w:rsidR="00ED20A5" w:rsidRPr="00E17200"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E17200">
        <w:rPr>
          <w:rFonts w:ascii="Times New Roman" w:hAnsi="Times New Roman" w:cs="Times New Roman"/>
          <w:sz w:val="24"/>
          <w:szCs w:val="24"/>
        </w:rPr>
        <w:t xml:space="preserve">1.1. Настоящее Положение об оплате труда работников муниципальных учреждений образования муниципального района Караидельский район Республики Башкортостан (далее - Положение), разработано в соответствии с </w:t>
      </w:r>
      <w:hyperlink r:id="rId8" w:history="1">
        <w:r w:rsidRPr="00E17200">
          <w:rPr>
            <w:rFonts w:ascii="Times New Roman" w:hAnsi="Times New Roman" w:cs="Times New Roman"/>
            <w:color w:val="0000FF"/>
            <w:sz w:val="24"/>
            <w:szCs w:val="24"/>
          </w:rPr>
          <w:t>Указом</w:t>
        </w:r>
      </w:hyperlink>
      <w:r w:rsidRPr="00E17200">
        <w:rPr>
          <w:rFonts w:ascii="Times New Roman" w:hAnsi="Times New Roman" w:cs="Times New Roman"/>
          <w:sz w:val="24"/>
          <w:szCs w:val="24"/>
        </w:rPr>
        <w:t xml:space="preserve">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w:t>
      </w:r>
      <w:hyperlink r:id="rId9" w:history="1">
        <w:r w:rsidRPr="00DA31CD">
          <w:rPr>
            <w:rFonts w:ascii="Times New Roman" w:hAnsi="Times New Roman" w:cs="Times New Roman"/>
            <w:color w:val="0000FF"/>
            <w:sz w:val="24"/>
            <w:szCs w:val="24"/>
          </w:rPr>
          <w:t>Постановлением</w:t>
        </w:r>
      </w:hyperlink>
      <w:r w:rsidRPr="00DA31CD">
        <w:rPr>
          <w:rFonts w:ascii="Times New Roman" w:hAnsi="Times New Roman" w:cs="Times New Roman"/>
          <w:sz w:val="24"/>
          <w:szCs w:val="24"/>
        </w:rPr>
        <w:t xml:space="preserve"> Правительства Республики Башкортостан от 10 марта 2008 года N 94 "О мерах по введению новых систем оплаты труда работников государственных учреждений Республики Башкортостан", </w:t>
      </w:r>
      <w:hyperlink r:id="rId10" w:history="1">
        <w:r w:rsidRPr="00DA31CD">
          <w:rPr>
            <w:rFonts w:ascii="Times New Roman" w:hAnsi="Times New Roman" w:cs="Times New Roman"/>
            <w:color w:val="0000FF"/>
            <w:sz w:val="24"/>
            <w:szCs w:val="24"/>
          </w:rPr>
          <w:t>Постановлением</w:t>
        </w:r>
      </w:hyperlink>
      <w:r w:rsidRPr="00DA31CD">
        <w:rPr>
          <w:rFonts w:ascii="Times New Roman" w:hAnsi="Times New Roman" w:cs="Times New Roman"/>
          <w:sz w:val="24"/>
          <w:szCs w:val="24"/>
        </w:rPr>
        <w:t xml:space="preserve"> Правительства Республики Башкортостан от 10 </w:t>
      </w:r>
      <w:r w:rsidRPr="00DA31CD">
        <w:rPr>
          <w:rFonts w:ascii="Times New Roman" w:hAnsi="Times New Roman" w:cs="Times New Roman"/>
          <w:szCs w:val="22"/>
        </w:rPr>
        <w:t>сентября 2025 года N 445 «О внесении изменений в  постановление Правительства Республики Башкортостан от 27 октября 2008 г. № 374 «Об оплате труда работников государственных учреждений образования Республики Башкортостан», Постановления Конституционного суда № 40-П/2024 от 23 с</w:t>
      </w:r>
      <w:r w:rsidRPr="00DA31CD">
        <w:rPr>
          <w:rFonts w:ascii="Times New Roman" w:hAnsi="Times New Roman" w:cs="Times New Roman"/>
          <w:sz w:val="24"/>
          <w:szCs w:val="24"/>
        </w:rPr>
        <w:t xml:space="preserve">ентября 2024 года,  нормативными правовыми актами Российской Федерации и Республики Башкортостан, </w:t>
      </w:r>
      <w:r w:rsidRPr="00DA31CD">
        <w:rPr>
          <w:rFonts w:ascii="Times New Roman" w:eastAsiaTheme="minorHAnsi" w:hAnsi="Times New Roman"/>
          <w:sz w:val="24"/>
          <w:szCs w:val="24"/>
          <w:lang w:eastAsia="en-US"/>
        </w:rPr>
        <w:t>содержащими нормы трудового права, и призвано обеспечить единообразие в вопросах оплаты труда работников учреждений.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1.2. 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bookmarkStart w:id="2" w:name="P74"/>
      <w:bookmarkEnd w:id="2"/>
      <w:r w:rsidRPr="00DA31CD">
        <w:rPr>
          <w:rFonts w:ascii="Times New Roman" w:hAnsi="Times New Roman" w:cs="Times New Roman"/>
          <w:sz w:val="24"/>
          <w:szCs w:val="24"/>
        </w:rPr>
        <w:t xml:space="preserve"> и распространяется на правоотношения, возникшие с 1 сентября 2025 года.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1.3. Настоящее Положение рекомендовано МКУ Отдел образования Администрации МР Караидельский район </w:t>
      </w:r>
      <w:proofErr w:type="gramStart"/>
      <w:r w:rsidRPr="00DA31CD">
        <w:rPr>
          <w:rFonts w:ascii="Times New Roman" w:hAnsi="Times New Roman" w:cs="Times New Roman"/>
          <w:sz w:val="24"/>
          <w:szCs w:val="24"/>
        </w:rPr>
        <w:t>РБ,  муниципальных</w:t>
      </w:r>
      <w:proofErr w:type="gramEnd"/>
      <w:r w:rsidRPr="00DA31CD">
        <w:rPr>
          <w:rFonts w:ascii="Times New Roman" w:hAnsi="Times New Roman" w:cs="Times New Roman"/>
          <w:sz w:val="24"/>
          <w:szCs w:val="24"/>
        </w:rPr>
        <w:t xml:space="preserve"> бюджетных и автономных учреждений образования (далее соответственно – Отдел образования, учреждение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Подведомственные Отделу образования муниципальные бюджетные и автономные учреждения образования разрабатывают аналогичные локальные нормативные акты, устанавливающие условия оплаты труда работников учреждений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Положение включает в себя: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минимальных ставок заработной платы;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минимальные размеры окладов, ставок заработной платы по профессионально-квалификационным группам (далее - ПКГ);</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размеры повышающих коэффициентов к минимальным окладам и минимальным ставкам заработной платы;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условия осуществления и размеры выплат компенсационного характера;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условия осуществления и размеры выплат стимулирующего характера;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условия оплаты труда руководителей учреждений, включая размеры должностных окладов, размеры и условия осуществления выплат компенсационного и стимулирующего характера.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1.4.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 </w:t>
      </w:r>
      <w:r w:rsidRPr="00DA31CD">
        <w:rPr>
          <w:rFonts w:ascii="Times New Roman" w:eastAsiaTheme="minorHAnsi" w:hAnsi="Times New Roman"/>
          <w:sz w:val="24"/>
          <w:szCs w:val="24"/>
          <w:lang w:eastAsia="en-US"/>
        </w:rPr>
        <w:t>с работником или в дополнительное соглашение к трудовому договору.</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eastAsiaTheme="minorHAnsi" w:hAnsi="Times New Roman"/>
          <w:sz w:val="24"/>
          <w:szCs w:val="24"/>
          <w:lang w:eastAsia="en-US"/>
        </w:rPr>
        <w:t xml:space="preserve">1.5. 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работников(системы оплаты труда), включающие размеры окладов (должностных окладов), ставок заработной платы, доплат и надбавок компенсационного характера, в том числе за </w:t>
      </w:r>
      <w:r w:rsidRPr="00DA31CD">
        <w:rPr>
          <w:rFonts w:ascii="Times New Roman" w:eastAsiaTheme="minorHAnsi" w:hAnsi="Times New Roman"/>
          <w:sz w:val="24"/>
          <w:szCs w:val="24"/>
          <w:lang w:eastAsia="en-US"/>
        </w:rPr>
        <w:lastRenderedPageBreak/>
        <w:t>работу в условиях, отклоняющихся от</w:t>
      </w:r>
      <w:r w:rsidRPr="00DA31CD">
        <w:rPr>
          <w:rFonts w:ascii="Times New Roman" w:eastAsiaTheme="minorHAnsi" w:hAnsi="Times New Roman"/>
          <w:sz w:val="30"/>
          <w:szCs w:val="30"/>
          <w:lang w:eastAsia="en-US"/>
        </w:rPr>
        <w:t xml:space="preserve"> </w:t>
      </w:r>
      <w:r w:rsidRPr="00DA31CD">
        <w:rPr>
          <w:rFonts w:ascii="Times New Roman" w:eastAsiaTheme="minorHAnsi" w:hAnsi="Times New Roman"/>
          <w:sz w:val="24"/>
          <w:szCs w:val="24"/>
          <w:lang w:eastAsia="en-US"/>
        </w:rPr>
        <w:t>нормальных,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1.6. 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11" w:history="1">
        <w:r w:rsidRPr="00DA31CD">
          <w:rPr>
            <w:rFonts w:ascii="Times New Roman" w:hAnsi="Times New Roman" w:cs="Times New Roman"/>
            <w:color w:val="0000FF"/>
            <w:sz w:val="24"/>
            <w:szCs w:val="24"/>
          </w:rPr>
          <w:t>N 247н</w:t>
        </w:r>
      </w:hyperlink>
      <w:r w:rsidRPr="00DA31CD">
        <w:rPr>
          <w:rFonts w:ascii="Times New Roman" w:hAnsi="Times New Roman" w:cs="Times New Roman"/>
          <w:sz w:val="24"/>
          <w:szCs w:val="24"/>
        </w:rPr>
        <w:t xml:space="preserve">, от 29 мая 2008 года </w:t>
      </w:r>
      <w:hyperlink r:id="rId12" w:history="1">
        <w:r w:rsidRPr="00DA31CD">
          <w:rPr>
            <w:rFonts w:ascii="Times New Roman" w:hAnsi="Times New Roman" w:cs="Times New Roman"/>
            <w:color w:val="0000FF"/>
            <w:sz w:val="24"/>
            <w:szCs w:val="24"/>
          </w:rPr>
          <w:t>N 248н</w:t>
        </w:r>
      </w:hyperlink>
      <w:r w:rsidRPr="00DA31CD">
        <w:rPr>
          <w:rFonts w:ascii="Times New Roman" w:hAnsi="Times New Roman" w:cs="Times New Roman"/>
          <w:sz w:val="24"/>
          <w:szCs w:val="24"/>
        </w:rPr>
        <w:t xml:space="preserve">, от 27 февраля 2012 года </w:t>
      </w:r>
      <w:hyperlink r:id="rId13" w:history="1">
        <w:r w:rsidRPr="00DA31CD">
          <w:rPr>
            <w:rFonts w:ascii="Times New Roman" w:hAnsi="Times New Roman" w:cs="Times New Roman"/>
            <w:color w:val="0000FF"/>
            <w:sz w:val="24"/>
            <w:szCs w:val="24"/>
          </w:rPr>
          <w:t>N 165н</w:t>
        </w:r>
      </w:hyperlink>
      <w:r w:rsidRPr="00DA31CD">
        <w:rPr>
          <w:rFonts w:ascii="Times New Roman" w:hAnsi="Times New Roman" w:cs="Times New Roman"/>
          <w:sz w:val="24"/>
          <w:szCs w:val="24"/>
        </w:rPr>
        <w:t xml:space="preserve">, от 5 мая 2008 года </w:t>
      </w:r>
      <w:hyperlink r:id="rId14" w:history="1">
        <w:r w:rsidRPr="00DA31CD">
          <w:rPr>
            <w:rFonts w:ascii="Times New Roman" w:hAnsi="Times New Roman" w:cs="Times New Roman"/>
            <w:color w:val="0000FF"/>
            <w:sz w:val="24"/>
            <w:szCs w:val="24"/>
          </w:rPr>
          <w:t>N 216н</w:t>
        </w:r>
      </w:hyperlink>
      <w:r w:rsidRPr="00DA31CD">
        <w:rPr>
          <w:rFonts w:ascii="Times New Roman" w:hAnsi="Times New Roman" w:cs="Times New Roman"/>
          <w:sz w:val="24"/>
          <w:szCs w:val="24"/>
        </w:rPr>
        <w:t xml:space="preserve">, от 5 мая 2008 года </w:t>
      </w:r>
      <w:hyperlink r:id="rId15" w:history="1">
        <w:r w:rsidRPr="00DA31CD">
          <w:rPr>
            <w:rFonts w:ascii="Times New Roman" w:hAnsi="Times New Roman" w:cs="Times New Roman"/>
            <w:color w:val="0000FF"/>
            <w:sz w:val="24"/>
            <w:szCs w:val="24"/>
          </w:rPr>
          <w:t>N 217н</w:t>
        </w:r>
      </w:hyperlink>
      <w:r w:rsidRPr="00DA31CD">
        <w:rPr>
          <w:rFonts w:ascii="Times New Roman" w:hAnsi="Times New Roman" w:cs="Times New Roman"/>
          <w:sz w:val="24"/>
          <w:szCs w:val="24"/>
        </w:rPr>
        <w:t xml:space="preserve">, от 31 августа 2007 года </w:t>
      </w:r>
      <w:hyperlink r:id="rId16" w:history="1">
        <w:r w:rsidRPr="00DA31CD">
          <w:rPr>
            <w:rFonts w:ascii="Times New Roman" w:hAnsi="Times New Roman" w:cs="Times New Roman"/>
            <w:color w:val="0000FF"/>
            <w:sz w:val="24"/>
            <w:szCs w:val="24"/>
          </w:rPr>
          <w:t>N 570</w:t>
        </w:r>
      </w:hyperlink>
      <w:r w:rsidRPr="00DA31CD">
        <w:rPr>
          <w:rFonts w:ascii="Times New Roman" w:hAnsi="Times New Roman" w:cs="Times New Roman"/>
          <w:sz w:val="24"/>
          <w:szCs w:val="24"/>
        </w:rPr>
        <w:t xml:space="preserve">, от 6 августа 2007 года </w:t>
      </w:r>
      <w:hyperlink r:id="rId17" w:history="1">
        <w:r w:rsidRPr="00DA31CD">
          <w:rPr>
            <w:rFonts w:ascii="Times New Roman" w:hAnsi="Times New Roman" w:cs="Times New Roman"/>
            <w:color w:val="0000FF"/>
            <w:sz w:val="24"/>
            <w:szCs w:val="24"/>
          </w:rPr>
          <w:t>N 526</w:t>
        </w:r>
      </w:hyperlink>
      <w:r w:rsidRPr="00DA31CD">
        <w:rPr>
          <w:rFonts w:ascii="Times New Roman" w:hAnsi="Times New Roman" w:cs="Times New Roman"/>
          <w:sz w:val="24"/>
          <w:szCs w:val="24"/>
        </w:rPr>
        <w:t>.</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1.7. Размеры должностных окладов и ставок заработной платы работников устанавливаются в соответствии с </w:t>
      </w:r>
      <w:hyperlink w:anchor="P74" w:history="1">
        <w:r w:rsidRPr="00DA31CD">
          <w:rPr>
            <w:rFonts w:ascii="Times New Roman" w:hAnsi="Times New Roman" w:cs="Times New Roman"/>
            <w:color w:val="0000FF"/>
            <w:sz w:val="24"/>
            <w:szCs w:val="24"/>
          </w:rPr>
          <w:t>пунктом 1.3</w:t>
        </w:r>
      </w:hyperlink>
      <w:r w:rsidRPr="00DA31CD">
        <w:rPr>
          <w:rFonts w:ascii="Times New Roman" w:hAnsi="Times New Roman" w:cs="Times New Roman"/>
          <w:sz w:val="24"/>
          <w:szCs w:val="24"/>
        </w:rPr>
        <w:t xml:space="preserve">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Размеры окладов и ставок заработной платы работников по должностям, не включенным в данное Положение, устанавливаются в соответствии с </w:t>
      </w:r>
      <w:hyperlink w:anchor="P74" w:history="1">
        <w:r w:rsidRPr="00DA31CD">
          <w:rPr>
            <w:rFonts w:ascii="Times New Roman" w:hAnsi="Times New Roman" w:cs="Times New Roman"/>
            <w:color w:val="0000FF"/>
            <w:sz w:val="24"/>
            <w:szCs w:val="24"/>
          </w:rPr>
          <w:t>пунктом 1.3</w:t>
        </w:r>
      </w:hyperlink>
      <w:r w:rsidRPr="00DA31CD">
        <w:rPr>
          <w:rFonts w:ascii="Times New Roman" w:hAnsi="Times New Roman" w:cs="Times New Roman"/>
          <w:sz w:val="24"/>
          <w:szCs w:val="24"/>
        </w:rPr>
        <w:t xml:space="preserve"> Положения руководителем учреждения по согласованию с Министерством образования и науки Республики Башкортостан и Министерством семьи, труда и социальной защиты населения Республики Башкортостан.</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1.9. Оплата труда учителей, преподавателей устанавливается исходя из тарифицируемой педагогической нагрузки.</w:t>
      </w:r>
    </w:p>
    <w:p w:rsidR="00ED20A5" w:rsidRPr="00DA31CD" w:rsidRDefault="00ED20A5" w:rsidP="00ED20A5">
      <w:pPr>
        <w:pStyle w:val="ConsPlusNormal"/>
        <w:ind w:firstLine="540"/>
        <w:jc w:val="both"/>
        <w:rPr>
          <w:rFonts w:ascii="Times New Roman" w:eastAsiaTheme="minorHAnsi" w:hAnsi="Times New Roman"/>
          <w:sz w:val="24"/>
          <w:szCs w:val="24"/>
          <w:lang w:eastAsia="en-US"/>
        </w:rPr>
      </w:pPr>
      <w:r w:rsidRPr="00DA31CD">
        <w:rPr>
          <w:rFonts w:ascii="Times New Roman" w:eastAsiaTheme="minorHAnsi" w:hAnsi="Times New Roman"/>
          <w:sz w:val="24"/>
          <w:szCs w:val="24"/>
          <w:lang w:eastAsia="en-US"/>
        </w:rPr>
        <w:t xml:space="preserve">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приказом </w:t>
      </w:r>
      <w:proofErr w:type="spellStart"/>
      <w:r w:rsidRPr="00DA31CD">
        <w:rPr>
          <w:rFonts w:ascii="Times New Roman" w:eastAsiaTheme="minorHAnsi" w:hAnsi="Times New Roman"/>
          <w:sz w:val="24"/>
          <w:szCs w:val="24"/>
          <w:lang w:eastAsia="en-US"/>
        </w:rPr>
        <w:t>Минпросвещения</w:t>
      </w:r>
      <w:proofErr w:type="spellEnd"/>
      <w:r w:rsidRPr="00DA31CD">
        <w:rPr>
          <w:rFonts w:ascii="Times New Roman" w:eastAsiaTheme="minorHAnsi" w:hAnsi="Times New Roman"/>
          <w:sz w:val="24"/>
          <w:szCs w:val="24"/>
          <w:lang w:eastAsia="en-US"/>
        </w:rPr>
        <w:t xml:space="preserve"> России от 4 апреля 2025 года № 269 </w:t>
      </w:r>
      <w:r w:rsidRPr="00DA31CD">
        <w:rPr>
          <w:rFonts w:ascii="Times New Roman" w:eastAsiaTheme="minorHAnsi" w:hAnsi="Times New Roman"/>
          <w:sz w:val="24"/>
          <w:szCs w:val="24"/>
          <w:lang w:eastAsia="en-US"/>
        </w:rPr>
        <w:b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оплата за фактическую нагрузку)</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1.10.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w:t>
      </w:r>
      <w:hyperlink r:id="rId18" w:history="1">
        <w:r w:rsidRPr="00DA31CD">
          <w:rPr>
            <w:rFonts w:ascii="Times New Roman" w:hAnsi="Times New Roman" w:cs="Times New Roman"/>
            <w:color w:val="0000FF"/>
            <w:sz w:val="24"/>
            <w:szCs w:val="24"/>
          </w:rPr>
          <w:t>законодательством</w:t>
        </w:r>
      </w:hyperlink>
      <w:r w:rsidRPr="00DA31CD">
        <w:rPr>
          <w:rFonts w:ascii="Times New Roman" w:hAnsi="Times New Roman" w:cs="Times New Roman"/>
          <w:sz w:val="24"/>
          <w:szCs w:val="24"/>
        </w:rPr>
        <w:t xml:space="preserve"> минимального размера оплаты труда.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rsidR="00ED20A5" w:rsidRPr="00DA31CD" w:rsidRDefault="00ED20A5" w:rsidP="00ED20A5">
      <w:pPr>
        <w:pStyle w:val="ConsPlusNormal"/>
        <w:ind w:firstLine="540"/>
        <w:jc w:val="both"/>
        <w:rPr>
          <w:rFonts w:ascii="Times New Roman" w:eastAsiaTheme="minorHAnsi" w:hAnsi="Times New Roman"/>
          <w:sz w:val="24"/>
          <w:szCs w:val="24"/>
          <w:lang w:eastAsia="en-US"/>
        </w:rPr>
      </w:pPr>
      <w:r w:rsidRPr="00DA31CD">
        <w:rPr>
          <w:rFonts w:ascii="Times New Roman" w:eastAsiaTheme="minorHAnsi" w:hAnsi="Times New Roman"/>
          <w:sz w:val="24"/>
          <w:szCs w:val="24"/>
          <w:lang w:eastAsia="en-US"/>
        </w:rPr>
        <w:t xml:space="preserve">Определение размеров заработной платы по основной должности, </w:t>
      </w:r>
      <w:r w:rsidRPr="00DA31CD">
        <w:rPr>
          <w:rFonts w:ascii="Times New Roman" w:eastAsiaTheme="minorHAnsi" w:hAnsi="Times New Roman"/>
          <w:sz w:val="24"/>
          <w:szCs w:val="24"/>
          <w:lang w:eastAsia="en-US"/>
        </w:rPr>
        <w:br/>
        <w:t>а также по должности, занимаемой в порядке совместительства по другому договору, производится раздельно по каждой из должностей.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w:t>
      </w:r>
      <w:r w:rsidRPr="00DA31CD">
        <w:rPr>
          <w:rFonts w:ascii="Times New Roman" w:hAnsi="Times New Roman" w:cs="Times New Roman"/>
          <w:sz w:val="24"/>
          <w:szCs w:val="24"/>
        </w:rPr>
        <w:lastRenderedPageBreak/>
        <w:t>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1.14. Фонд оплаты труда работников муниципальных бюджетных и автономных учреждений формируется исходя из объема субсидий, поступающих в установленном порядке указанным учреждениям из бюджета Республики Башкортостан, из бюджета муниципального района и средств от приносящей доход деятельности.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Фонд оплаты труда работников муниципального казенного учреждения формируется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1.16. Оклады работников учреждения, работающих в учреждениях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устанавливается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Перечень работников, которым сохраняется прежний оклад, устанавливается Отделом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1.17.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приказом Отдела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2. Порядок и условия оплаты труда работников</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 квалификационным уровням с учетом спортивных званий и достижений.</w:t>
      </w:r>
    </w:p>
    <w:p w:rsidR="00ED20A5" w:rsidRPr="00DA31CD" w:rsidRDefault="00ED20A5" w:rsidP="00ED20A5">
      <w:pPr>
        <w:adjustRightInd w:val="0"/>
        <w:ind w:firstLine="709"/>
        <w:jc w:val="both"/>
        <w:rPr>
          <w:sz w:val="24"/>
          <w:szCs w:val="24"/>
        </w:rPr>
      </w:pPr>
      <w:r w:rsidRPr="00DA31CD">
        <w:rPr>
          <w:sz w:val="24"/>
          <w:szCs w:val="24"/>
        </w:rPr>
        <w:t>В случае если должности (профессии) работников, включенные в ПКГ, не распределены по квалификационным уровням, то размеры окладов, ставок заработной платы устанавливаются в целом по соответствующей ПКГ.</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eastAsiaTheme="minorHAnsi" w:hAnsi="Times New Roman"/>
          <w:sz w:val="24"/>
          <w:szCs w:val="24"/>
          <w:lang w:eastAsia="en-US"/>
        </w:rPr>
        <w:t xml:space="preserve">Минимальные размеры окладов, ставок заработной платы по ПКГ (уровням) приведены в </w:t>
      </w:r>
      <w:hyperlink r:id="rId19" w:history="1">
        <w:r w:rsidRPr="00DA31CD">
          <w:rPr>
            <w:rFonts w:ascii="Times New Roman" w:eastAsiaTheme="minorHAnsi" w:hAnsi="Times New Roman"/>
            <w:sz w:val="24"/>
            <w:szCs w:val="24"/>
            <w:lang w:eastAsia="en-US"/>
          </w:rPr>
          <w:t>разделах</w:t>
        </w:r>
      </w:hyperlink>
      <w:r w:rsidRPr="00DA31CD">
        <w:rPr>
          <w:rFonts w:ascii="Times New Roman" w:eastAsiaTheme="minorHAnsi" w:hAnsi="Times New Roman"/>
          <w:sz w:val="24"/>
          <w:szCs w:val="24"/>
          <w:lang w:eastAsia="en-US"/>
        </w:rPr>
        <w:t xml:space="preserve"> 3-5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2.2. К минимальным окладам, ставкам заработной платы руководителем учреждения </w:t>
      </w:r>
      <w:r w:rsidRPr="00DA31CD">
        <w:rPr>
          <w:rFonts w:ascii="Times New Roman" w:hAnsi="Times New Roman" w:cs="Times New Roman"/>
          <w:sz w:val="24"/>
          <w:szCs w:val="24"/>
        </w:rPr>
        <w:lastRenderedPageBreak/>
        <w:t>устанавливаются следующие повышающие коэффициенты: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к окладу по занимаемой должности;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персональный повышающий коэффициент;</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педагогическим работникам за наличие первой или высшей квалификационной категории</w:t>
      </w:r>
      <w:r w:rsidRPr="00DA31CD">
        <w:rPr>
          <w:sz w:val="24"/>
          <w:szCs w:val="24"/>
        </w:rPr>
        <w:t xml:space="preserve"> </w:t>
      </w:r>
      <w:r w:rsidRPr="00DA31CD">
        <w:rPr>
          <w:rFonts w:ascii="Times New Roman" w:hAnsi="Times New Roman" w:cs="Times New Roman"/>
          <w:sz w:val="24"/>
          <w:szCs w:val="24"/>
        </w:rPr>
        <w:t>или стаж педагогической работы;</w:t>
      </w:r>
    </w:p>
    <w:p w:rsidR="00ED20A5" w:rsidRPr="00DA31CD" w:rsidRDefault="00ED20A5" w:rsidP="00ED20A5">
      <w:pPr>
        <w:pStyle w:val="ConsPlusNormal"/>
        <w:ind w:firstLine="540"/>
        <w:jc w:val="both"/>
        <w:rPr>
          <w:rFonts w:ascii="Times New Roman" w:hAnsi="Times New Roman" w:cs="Times New Roman"/>
          <w:sz w:val="30"/>
          <w:szCs w:val="30"/>
        </w:rPr>
      </w:pPr>
      <w:r w:rsidRPr="00DA31CD">
        <w:rPr>
          <w:rFonts w:ascii="Times New Roman" w:hAnsi="Times New Roman" w:cs="Times New Roman"/>
          <w:sz w:val="24"/>
          <w:szCs w:val="24"/>
        </w:rPr>
        <w:t>повышающий коэффициент за почетное звание</w:t>
      </w:r>
      <w:r w:rsidRPr="00DA31CD">
        <w:rPr>
          <w:rFonts w:ascii="Times New Roman" w:hAnsi="Times New Roman" w:cs="Times New Roman"/>
          <w:sz w:val="30"/>
          <w:szCs w:val="30"/>
        </w:rPr>
        <w:t>;</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за выслугу лет работникам библиотек;</w:t>
      </w:r>
    </w:p>
    <w:p w:rsidR="00ED20A5" w:rsidRPr="00DA31CD" w:rsidRDefault="00ED20A5" w:rsidP="00ED20A5">
      <w:pPr>
        <w:pStyle w:val="ConsPlusNormal"/>
        <w:ind w:firstLine="540"/>
        <w:jc w:val="both"/>
        <w:rPr>
          <w:rFonts w:ascii="Times New Roman" w:hAnsi="Times New Roman" w:cs="Times New Roman"/>
          <w:color w:val="000000" w:themeColor="text1"/>
          <w:sz w:val="24"/>
          <w:szCs w:val="24"/>
        </w:rPr>
      </w:pPr>
      <w:r w:rsidRPr="00DA31CD">
        <w:rPr>
          <w:rFonts w:ascii="Times New Roman" w:hAnsi="Times New Roman" w:cs="Times New Roman"/>
          <w:sz w:val="24"/>
          <w:szCs w:val="24"/>
        </w:rPr>
        <w:t xml:space="preserve">повышающий коэффициент педагогическим работникам </w:t>
      </w:r>
      <w:r w:rsidRPr="00DA31CD">
        <w:rPr>
          <w:rFonts w:ascii="Times New Roman" w:hAnsi="Times New Roman" w:cs="Times New Roman"/>
          <w:color w:val="000000" w:themeColor="text1"/>
          <w:sz w:val="24"/>
          <w:szCs w:val="24"/>
        </w:rPr>
        <w:t>за выполнение работ, не входящих в должностные обязанности работников;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color w:val="000000" w:themeColor="text1"/>
          <w:sz w:val="24"/>
          <w:szCs w:val="24"/>
        </w:rPr>
        <w:t xml:space="preserve">повышающий коэффициент за квалификационную категорию </w:t>
      </w:r>
      <w:r w:rsidRPr="00DA31CD">
        <w:rPr>
          <w:rFonts w:ascii="Times New Roman" w:hAnsi="Times New Roman" w:cs="Times New Roman"/>
          <w:sz w:val="24"/>
          <w:szCs w:val="24"/>
        </w:rPr>
        <w:t>медицинским работникам;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за классность водителям автомобилей всех типов;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rsidR="00ED20A5" w:rsidRPr="00DA31CD" w:rsidRDefault="00ED20A5" w:rsidP="00ED20A5">
      <w:pPr>
        <w:pStyle w:val="ConsPlusNormal"/>
        <w:ind w:firstLine="540"/>
        <w:jc w:val="both"/>
        <w:rPr>
          <w:rFonts w:ascii="Times New Roman" w:hAnsi="Times New Roman" w:cs="Times New Roman"/>
          <w:sz w:val="30"/>
          <w:szCs w:val="30"/>
        </w:rPr>
      </w:pPr>
      <w:r w:rsidRPr="00DA31CD">
        <w:rPr>
          <w:rFonts w:ascii="Times New Roman" w:hAnsi="Times New Roman" w:cs="Times New Roman"/>
          <w:sz w:val="24"/>
          <w:szCs w:val="24"/>
        </w:rPr>
        <w:t>повышающий коэффициент работникам, имеющим ученую степень</w:t>
      </w:r>
      <w:r w:rsidRPr="00DA31CD">
        <w:rPr>
          <w:rFonts w:ascii="Times New Roman" w:hAnsi="Times New Roman" w:cs="Times New Roman"/>
          <w:sz w:val="30"/>
          <w:szCs w:val="30"/>
        </w:rPr>
        <w:t xml:space="preserve"> </w:t>
      </w:r>
      <w:r w:rsidRPr="00DA31CD">
        <w:rPr>
          <w:rFonts w:ascii="Times New Roman" w:hAnsi="Times New Roman" w:cs="Times New Roman"/>
          <w:sz w:val="24"/>
          <w:szCs w:val="24"/>
        </w:rPr>
        <w:t>кандидата наук</w:t>
      </w:r>
      <w:r w:rsidRPr="00DA31CD">
        <w:rPr>
          <w:rFonts w:ascii="Times New Roman" w:hAnsi="Times New Roman" w:cs="Times New Roman"/>
          <w:sz w:val="30"/>
          <w:szCs w:val="30"/>
        </w:rPr>
        <w:t xml:space="preserve"> </w:t>
      </w:r>
      <w:r w:rsidRPr="00DA31CD">
        <w:rPr>
          <w:rFonts w:ascii="Times New Roman" w:hAnsi="Times New Roman" w:cs="Times New Roman"/>
          <w:sz w:val="24"/>
          <w:szCs w:val="24"/>
        </w:rPr>
        <w:t>по профилю образовательной организации или педагогической деятельности (преподаваемых дисциплин).</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2.4.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r w:rsidRPr="00DA31CD">
        <w:rPr>
          <w:rFonts w:ascii="Times New Roman" w:hAnsi="Times New Roman" w:cs="Times New Roman"/>
          <w:sz w:val="30"/>
          <w:szCs w:val="30"/>
        </w:rPr>
        <w:t xml:space="preserve"> </w:t>
      </w:r>
      <w:r w:rsidRPr="00DA31CD">
        <w:rPr>
          <w:rFonts w:ascii="Times New Roman" w:hAnsi="Times New Roman" w:cs="Times New Roman"/>
          <w:sz w:val="24"/>
          <w:szCs w:val="24"/>
        </w:rPr>
        <w:t>согласно пунктам 3.5., 4.2., 4.3., 5.1</w:t>
      </w:r>
    </w:p>
    <w:p w:rsidR="00ED20A5" w:rsidRPr="00DA31CD" w:rsidRDefault="00ED20A5" w:rsidP="00ED20A5">
      <w:pPr>
        <w:pStyle w:val="ConsPlusNormal"/>
        <w:ind w:firstLine="540"/>
        <w:jc w:val="both"/>
        <w:rPr>
          <w:rFonts w:ascii="Times New Roman" w:hAnsi="Times New Roman" w:cs="Times New Roman"/>
          <w:sz w:val="24"/>
          <w:szCs w:val="24"/>
        </w:rPr>
      </w:pPr>
      <w:hyperlink r:id="rId20" w:history="1">
        <w:r w:rsidRPr="00DA31CD">
          <w:rPr>
            <w:rFonts w:ascii="Times New Roman" w:hAnsi="Times New Roman" w:cs="Times New Roman"/>
            <w:sz w:val="24"/>
            <w:szCs w:val="24"/>
          </w:rPr>
          <w:t>2.5</w:t>
        </w:r>
      </w:hyperlink>
      <w:r w:rsidRPr="00DA31CD">
        <w:rPr>
          <w:rFonts w:ascii="Times New Roman" w:hAnsi="Times New Roman" w:cs="Times New Roman"/>
          <w:sz w:val="24"/>
          <w:szCs w:val="24"/>
        </w:rPr>
        <w:t xml:space="preserve">. С учетом условий труда работникам устанавливаются выплаты компенсационного характера, предусмотренные </w:t>
      </w:r>
      <w:hyperlink w:anchor="P744" w:history="1">
        <w:r w:rsidRPr="00DA31CD">
          <w:rPr>
            <w:rFonts w:ascii="Times New Roman" w:hAnsi="Times New Roman" w:cs="Times New Roman"/>
            <w:sz w:val="24"/>
            <w:szCs w:val="24"/>
          </w:rPr>
          <w:t>разделом 8</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hyperlink r:id="rId21" w:history="1">
        <w:r w:rsidRPr="00DA31CD">
          <w:rPr>
            <w:rFonts w:ascii="Times New Roman" w:hAnsi="Times New Roman" w:cs="Times New Roman"/>
            <w:sz w:val="24"/>
            <w:szCs w:val="24"/>
          </w:rPr>
          <w:t>2.6</w:t>
        </w:r>
      </w:hyperlink>
      <w:r w:rsidRPr="00DA31CD">
        <w:rPr>
          <w:rFonts w:ascii="Times New Roman" w:hAnsi="Times New Roman" w:cs="Times New Roman"/>
          <w:sz w:val="24"/>
          <w:szCs w:val="24"/>
        </w:rPr>
        <w:t xml:space="preserve">. Работникам устанавливаются стимулирующие выплаты, предусмотренные </w:t>
      </w:r>
      <w:hyperlink w:anchor="P864" w:history="1">
        <w:r w:rsidRPr="00DA31CD">
          <w:rPr>
            <w:rFonts w:ascii="Times New Roman" w:hAnsi="Times New Roman" w:cs="Times New Roman"/>
            <w:sz w:val="24"/>
            <w:szCs w:val="24"/>
          </w:rPr>
          <w:t>разделом 9</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2.7.   Месячная заработная плата работника, полностью отработавшего за этот период норму рабочего времени и выполнившим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(далее - КС РФ) при доведении заработной платы до МРОТ не учитываются: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районный коэффициент – 1,15 *;</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выплаты за сверхурочную, ночную работы, за работу в выходные </w:t>
      </w:r>
      <w:r w:rsidRPr="00DA31CD">
        <w:rPr>
          <w:rFonts w:ascii="Times New Roman" w:hAnsi="Times New Roman" w:cs="Times New Roman"/>
          <w:sz w:val="24"/>
          <w:szCs w:val="24"/>
        </w:rPr>
        <w:br/>
        <w:t>и праздничные дни**;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выплаты за совмещение профессий (должностей) ***;</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выплаты за работу педагогическими работниками, в том числе учителями сверх нормы часов учебной (преподавательской), педагогической работы в неделю  ставки, 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конкретной должности: </w:t>
      </w:r>
      <w:r w:rsidRPr="00DA31CD">
        <w:rPr>
          <w:rFonts w:ascii="Times New Roman" w:hAnsi="Times New Roman" w:cs="Times New Roman"/>
          <w:sz w:val="24"/>
          <w:szCs w:val="24"/>
        </w:rPr>
        <w:br/>
        <w:t xml:space="preserve">за классное руководство, за проверку письменных работ, заведование кабинетами, лабораториями, мастерскими, учебно-опытными участками, </w:t>
      </w:r>
      <w:r w:rsidRPr="00DA31CD">
        <w:rPr>
          <w:rFonts w:ascii="Times New Roman" w:hAnsi="Times New Roman" w:cs="Times New Roman"/>
          <w:sz w:val="24"/>
          <w:szCs w:val="24"/>
        </w:rPr>
        <w:br/>
        <w:t>за руководство методическими объединениями и другие виды дополнительных работ , не входящих в должностные обязанности работников****;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выплаты за работу в особых условиях или условиях, отклоняющихся </w:t>
      </w:r>
      <w:r w:rsidRPr="00DA31CD">
        <w:rPr>
          <w:rFonts w:ascii="Times New Roman" w:hAnsi="Times New Roman" w:cs="Times New Roman"/>
          <w:sz w:val="24"/>
          <w:szCs w:val="24"/>
        </w:rPr>
        <w:br/>
        <w:t>от нормальных: поименованных в п. 8.2 настоящего Положения*****.»</w:t>
      </w:r>
    </w:p>
    <w:p w:rsidR="00ED20A5" w:rsidRPr="00DA31CD" w:rsidRDefault="00ED20A5" w:rsidP="00ED20A5">
      <w:pPr>
        <w:pStyle w:val="ConsPlusNormal"/>
        <w:ind w:left="900" w:hanging="333"/>
        <w:jc w:val="both"/>
        <w:rPr>
          <w:rFonts w:ascii="Times New Roman" w:hAnsi="Times New Roman" w:cs="Times New Roman"/>
          <w:sz w:val="24"/>
          <w:szCs w:val="24"/>
        </w:rPr>
      </w:pPr>
      <w:r w:rsidRPr="00DA31CD">
        <w:rPr>
          <w:rFonts w:ascii="Times New Roman" w:hAnsi="Times New Roman" w:cs="Times New Roman"/>
          <w:sz w:val="24"/>
          <w:szCs w:val="24"/>
        </w:rPr>
        <w:t>* – постановление Конституционного Суда Российской Федерации от 7 декабря 2017 года № 38-П;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 постановление Конституционного Суда Российской Федерации от 11 апреля 2019 года № 17-П;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 постановление Конституционного Суда Российской Федерации от 16 декабря 2019 года № 40-П;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sz w:val="24"/>
          <w:szCs w:val="24"/>
        </w:rPr>
        <w:t xml:space="preserve">**** </w:t>
      </w:r>
      <w:r w:rsidRPr="00DA31CD">
        <w:rPr>
          <w:rFonts w:ascii="Times New Roman" w:hAnsi="Times New Roman" w:cs="Times New Roman"/>
          <w:sz w:val="24"/>
          <w:szCs w:val="24"/>
        </w:rPr>
        <w:t>–</w:t>
      </w:r>
      <w:r w:rsidRPr="00DA31CD">
        <w:rPr>
          <w:sz w:val="24"/>
          <w:szCs w:val="24"/>
        </w:rPr>
        <w:t xml:space="preserve"> </w:t>
      </w:r>
      <w:r w:rsidRPr="00DA31CD">
        <w:rPr>
          <w:rFonts w:ascii="Times New Roman" w:hAnsi="Times New Roman" w:cs="Times New Roman"/>
          <w:sz w:val="24"/>
          <w:szCs w:val="24"/>
        </w:rPr>
        <w:t xml:space="preserve">постановление Конституционного Суда Российской Федерации от 23 сентября </w:t>
      </w:r>
      <w:r w:rsidRPr="00DA31CD">
        <w:rPr>
          <w:rFonts w:ascii="Times New Roman" w:hAnsi="Times New Roman" w:cs="Times New Roman"/>
          <w:sz w:val="24"/>
          <w:szCs w:val="24"/>
        </w:rPr>
        <w:lastRenderedPageBreak/>
        <w:t xml:space="preserve">2024 </w:t>
      </w:r>
      <w:proofErr w:type="gramStart"/>
      <w:r w:rsidRPr="00DA31CD">
        <w:rPr>
          <w:rFonts w:ascii="Times New Roman" w:hAnsi="Times New Roman" w:cs="Times New Roman"/>
          <w:sz w:val="24"/>
          <w:szCs w:val="24"/>
        </w:rPr>
        <w:t>года  N</w:t>
      </w:r>
      <w:proofErr w:type="gramEnd"/>
      <w:r w:rsidRPr="00DA31CD">
        <w:rPr>
          <w:rFonts w:ascii="Times New Roman" w:hAnsi="Times New Roman" w:cs="Times New Roman"/>
          <w:sz w:val="24"/>
          <w:szCs w:val="24"/>
        </w:rPr>
        <w:t xml:space="preserve"> 40-П;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 постановление КС РФ от 5 марта 2025 года № 10-П.»;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 </w:t>
      </w: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3. Условия оплаты труда руководителей учреждений,</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их заместителей и главных бухгалтеров, руководителей</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структурных подразделений, их заместителей</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3.1. Заработная плата руководителя, его заместителей и главного бухгалтера, руководителей структурных подразделений, их заместителей состоит из должностного оклада, выплат компенсационного и стимулирующего характера.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83"/>
        <w:gridCol w:w="1249"/>
        <w:gridCol w:w="1276"/>
        <w:gridCol w:w="1276"/>
        <w:gridCol w:w="1276"/>
      </w:tblGrid>
      <w:tr w:rsidR="00ED20A5" w:rsidRPr="00DA31CD" w:rsidTr="006A7F65">
        <w:tc>
          <w:tcPr>
            <w:tcW w:w="4483" w:type="dxa"/>
            <w:vMerge w:val="restart"/>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w:t>
            </w:r>
          </w:p>
        </w:tc>
        <w:tc>
          <w:tcPr>
            <w:tcW w:w="5077" w:type="dxa"/>
            <w:gridSpan w:val="4"/>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sz w:val="24"/>
                <w:szCs w:val="24"/>
              </w:rPr>
              <w:t xml:space="preserve">Должностной оклад </w:t>
            </w:r>
            <w:r w:rsidRPr="00DA31CD">
              <w:rPr>
                <w:rFonts w:ascii="Times New Roman" w:hAnsi="Times New Roman"/>
                <w:sz w:val="24"/>
                <w:szCs w:val="24"/>
              </w:rPr>
              <w:br/>
              <w:t>по группам оплаты труда руководителей, рубли</w:t>
            </w:r>
          </w:p>
        </w:tc>
      </w:tr>
      <w:tr w:rsidR="00ED20A5" w:rsidRPr="00DA31CD" w:rsidTr="006A7F65">
        <w:tc>
          <w:tcPr>
            <w:tcW w:w="4483" w:type="dxa"/>
            <w:vMerge/>
          </w:tcPr>
          <w:p w:rsidR="00ED20A5" w:rsidRPr="00DA31CD" w:rsidRDefault="00ED20A5" w:rsidP="006A7F65">
            <w:pPr>
              <w:spacing w:after="1" w:line="0" w:lineRule="atLeast"/>
              <w:rPr>
                <w:sz w:val="24"/>
                <w:szCs w:val="24"/>
              </w:rPr>
            </w:pPr>
          </w:p>
        </w:tc>
        <w:tc>
          <w:tcPr>
            <w:tcW w:w="1249"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III</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IV</w:t>
            </w:r>
          </w:p>
        </w:tc>
      </w:tr>
      <w:tr w:rsidR="00ED20A5" w:rsidRPr="00DA31CD" w:rsidTr="006A7F65">
        <w:trPr>
          <w:trHeight w:val="199"/>
        </w:trPr>
        <w:tc>
          <w:tcPr>
            <w:tcW w:w="4483"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1249"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5</w:t>
            </w:r>
          </w:p>
        </w:tc>
      </w:tr>
      <w:tr w:rsidR="00ED20A5" w:rsidRPr="00DA31CD" w:rsidTr="006A7F65">
        <w:tc>
          <w:tcPr>
            <w:tcW w:w="448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Руководитель учреждения</w:t>
            </w:r>
          </w:p>
        </w:tc>
        <w:tc>
          <w:tcPr>
            <w:tcW w:w="1249" w:type="dxa"/>
          </w:tcPr>
          <w:p w:rsidR="00ED20A5" w:rsidRPr="00DA31CD" w:rsidRDefault="00ED20A5" w:rsidP="006A7F65">
            <w:pPr>
              <w:adjustRightInd w:val="0"/>
              <w:spacing w:before="120" w:after="120"/>
              <w:jc w:val="center"/>
              <w:rPr>
                <w:sz w:val="30"/>
                <w:szCs w:val="30"/>
              </w:rPr>
            </w:pPr>
            <w:r w:rsidRPr="00DA31CD">
              <w:rPr>
                <w:sz w:val="30"/>
                <w:szCs w:val="30"/>
              </w:rPr>
              <w:t>18884</w:t>
            </w:r>
          </w:p>
        </w:tc>
        <w:tc>
          <w:tcPr>
            <w:tcW w:w="1276" w:type="dxa"/>
          </w:tcPr>
          <w:p w:rsidR="00ED20A5" w:rsidRPr="00DA31CD" w:rsidRDefault="00ED20A5" w:rsidP="006A7F65">
            <w:pPr>
              <w:adjustRightInd w:val="0"/>
              <w:spacing w:before="120" w:after="120"/>
              <w:jc w:val="center"/>
              <w:rPr>
                <w:sz w:val="30"/>
                <w:szCs w:val="30"/>
              </w:rPr>
            </w:pPr>
            <w:r w:rsidRPr="00DA31CD">
              <w:rPr>
                <w:sz w:val="30"/>
                <w:szCs w:val="30"/>
              </w:rPr>
              <w:t>17548</w:t>
            </w:r>
          </w:p>
        </w:tc>
        <w:tc>
          <w:tcPr>
            <w:tcW w:w="1276" w:type="dxa"/>
          </w:tcPr>
          <w:p w:rsidR="00ED20A5" w:rsidRPr="00DA31CD" w:rsidRDefault="00ED20A5" w:rsidP="006A7F65">
            <w:pPr>
              <w:adjustRightInd w:val="0"/>
              <w:spacing w:before="120" w:after="120"/>
              <w:jc w:val="center"/>
              <w:rPr>
                <w:sz w:val="30"/>
                <w:szCs w:val="30"/>
              </w:rPr>
            </w:pPr>
            <w:r w:rsidRPr="00DA31CD">
              <w:rPr>
                <w:sz w:val="30"/>
                <w:szCs w:val="30"/>
              </w:rPr>
              <w:t>16378</w:t>
            </w:r>
          </w:p>
        </w:tc>
        <w:tc>
          <w:tcPr>
            <w:tcW w:w="1276" w:type="dxa"/>
          </w:tcPr>
          <w:p w:rsidR="00ED20A5" w:rsidRPr="00DA31CD" w:rsidRDefault="00ED20A5" w:rsidP="006A7F65">
            <w:pPr>
              <w:adjustRightInd w:val="0"/>
              <w:spacing w:before="120" w:after="120"/>
              <w:jc w:val="center"/>
              <w:rPr>
                <w:sz w:val="30"/>
                <w:szCs w:val="30"/>
              </w:rPr>
            </w:pPr>
            <w:r w:rsidRPr="00DA31CD">
              <w:rPr>
                <w:sz w:val="30"/>
                <w:szCs w:val="30"/>
              </w:rPr>
              <w:t>15041</w:t>
            </w:r>
          </w:p>
        </w:tc>
      </w:tr>
    </w:tbl>
    <w:p w:rsidR="00ED20A5" w:rsidRPr="00DA31CD" w:rsidRDefault="00ED20A5" w:rsidP="00ED20A5">
      <w:pPr>
        <w:pStyle w:val="ConsPlusNormal"/>
        <w:ind w:firstLine="540"/>
        <w:jc w:val="both"/>
        <w:rPr>
          <w:rFonts w:ascii="Times New Roman" w:hAnsi="Times New Roman" w:cs="Times New Roman"/>
          <w:sz w:val="24"/>
          <w:szCs w:val="24"/>
        </w:rPr>
      </w:pPr>
      <w:bookmarkStart w:id="3" w:name="P194"/>
      <w:bookmarkEnd w:id="3"/>
      <w:r w:rsidRPr="00DA31CD">
        <w:rPr>
          <w:rFonts w:ascii="Times New Roman" w:hAnsi="Times New Roman" w:cs="Times New Roman"/>
          <w:sz w:val="24"/>
          <w:szCs w:val="24"/>
        </w:rPr>
        <w:t>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приказом Отдела образования в кратности от 1 до 8.</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При установлении условий оплаты труда руководителю муниципального учреждения Отдел образования должно исходить из необходимости обеспечения </w:t>
      </w:r>
      <w:proofErr w:type="spellStart"/>
      <w:r w:rsidRPr="00DA31CD">
        <w:rPr>
          <w:rFonts w:ascii="Times New Roman" w:hAnsi="Times New Roman" w:cs="Times New Roman"/>
          <w:sz w:val="24"/>
          <w:szCs w:val="24"/>
        </w:rPr>
        <w:t>непревышения</w:t>
      </w:r>
      <w:proofErr w:type="spellEnd"/>
      <w:r w:rsidRPr="00DA31CD">
        <w:rPr>
          <w:rFonts w:ascii="Times New Roman" w:hAnsi="Times New Roman" w:cs="Times New Roman"/>
          <w:sz w:val="24"/>
          <w:szCs w:val="24"/>
        </w:rPr>
        <w:t xml:space="preserve"> предельного уровня соотношения среднемесячной заработной платы, установленного в соответствии с </w:t>
      </w:r>
      <w:hyperlink w:anchor="P194" w:history="1">
        <w:r w:rsidRPr="00DA31CD">
          <w:rPr>
            <w:rFonts w:ascii="Times New Roman" w:hAnsi="Times New Roman" w:cs="Times New Roman"/>
            <w:color w:val="0000FF"/>
            <w:sz w:val="24"/>
            <w:szCs w:val="24"/>
          </w:rPr>
          <w:t>абзацем вторым</w:t>
        </w:r>
      </w:hyperlink>
      <w:r w:rsidRPr="00DA31CD">
        <w:rPr>
          <w:rFonts w:ascii="Times New Roman" w:hAnsi="Times New Roman" w:cs="Times New Roman"/>
          <w:sz w:val="24"/>
          <w:szCs w:val="24"/>
        </w:rPr>
        <w:t xml:space="preserve"> настоящего пункта, в случае выполнения всех показателей эффективности деятельности муниципального учреждения и работы его руководителя и получения выплат стимулирующего характера в максимальном размере.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Руководитель учреждения обязан представлять в Отдел образования справку о средней заработной плате работников возглавляемого им учреждения. Ответственность за достоверность представляемых сведений несет руководитель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3.3. Размеры должностных окладов заместителей руководителя учреждения, главных бухгалтеров устанавливаются на 10 - 30% ниже оклада руководителя.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1199" w:history="1">
        <w:r w:rsidRPr="00DA31CD">
          <w:rPr>
            <w:rFonts w:ascii="Times New Roman" w:hAnsi="Times New Roman" w:cs="Times New Roman"/>
            <w:color w:val="0000FF"/>
            <w:sz w:val="24"/>
            <w:szCs w:val="24"/>
          </w:rPr>
          <w:t>разделом 13</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3.5. Минимальные оклады работников, отнесенные к ПКГ "Руководители структурных подразделений",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984"/>
        <w:gridCol w:w="1701"/>
        <w:gridCol w:w="1701"/>
      </w:tblGrid>
      <w:tr w:rsidR="00ED20A5" w:rsidRPr="00DA31CD" w:rsidTr="006A7F65">
        <w:tc>
          <w:tcPr>
            <w:tcW w:w="4315"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98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Коэффициент для определения размеров </w:t>
            </w:r>
            <w:r w:rsidRPr="00DA31CD">
              <w:rPr>
                <w:rFonts w:ascii="Times New Roman" w:hAnsi="Times New Roman" w:cs="Times New Roman"/>
                <w:sz w:val="24"/>
                <w:szCs w:val="24"/>
              </w:rPr>
              <w:lastRenderedPageBreak/>
              <w:t xml:space="preserve">минимальных окладов </w:t>
            </w:r>
            <w:hyperlink w:anchor="P252" w:history="1">
              <w:r w:rsidRPr="00DA31CD">
                <w:rPr>
                  <w:rFonts w:ascii="Times New Roman" w:hAnsi="Times New Roman" w:cs="Times New Roman"/>
                  <w:color w:val="0000FF"/>
                  <w:sz w:val="24"/>
                  <w:szCs w:val="24"/>
                </w:rPr>
                <w:t>&lt;*&gt;</w:t>
              </w:r>
            </w:hyperlink>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Минимальный оклад, рубли</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Повышающий коэффициент к окладу по </w:t>
            </w:r>
            <w:r w:rsidRPr="00DA31CD">
              <w:rPr>
                <w:rFonts w:ascii="Times New Roman" w:hAnsi="Times New Roman" w:cs="Times New Roman"/>
                <w:sz w:val="24"/>
                <w:szCs w:val="24"/>
              </w:rPr>
              <w:lastRenderedPageBreak/>
              <w:t>занимаемой должности</w:t>
            </w:r>
          </w:p>
        </w:tc>
      </w:tr>
      <w:tr w:rsidR="00ED20A5" w:rsidRPr="00DA31CD" w:rsidTr="006A7F65">
        <w:tc>
          <w:tcPr>
            <w:tcW w:w="4315"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1</w:t>
            </w:r>
          </w:p>
        </w:tc>
        <w:tc>
          <w:tcPr>
            <w:tcW w:w="198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работников образования, отнесенные к ПКГ "Руководители структурных подразделений":</w:t>
            </w:r>
          </w:p>
        </w:tc>
        <w:tc>
          <w:tcPr>
            <w:tcW w:w="1984"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315" w:type="dxa"/>
          </w:tcPr>
          <w:p w:rsidR="00ED20A5" w:rsidRPr="00DA31CD" w:rsidRDefault="00ED20A5" w:rsidP="006A7F65">
            <w:pPr>
              <w:rPr>
                <w:sz w:val="24"/>
                <w:szCs w:val="24"/>
              </w:rPr>
            </w:pPr>
            <w:r w:rsidRPr="00DA31CD">
              <w:rPr>
                <w:sz w:val="24"/>
                <w:szCs w:val="24"/>
              </w:rPr>
              <w:t xml:space="preserve">1 квалификационный уровень: </w:t>
            </w:r>
          </w:p>
          <w:p w:rsidR="00ED20A5" w:rsidRPr="00DA31CD" w:rsidRDefault="00ED20A5" w:rsidP="006A7F65">
            <w:pPr>
              <w:rPr>
                <w:sz w:val="24"/>
                <w:szCs w:val="24"/>
              </w:rPr>
            </w:pPr>
            <w:r w:rsidRPr="00DA31CD">
              <w:rPr>
                <w:sz w:val="24"/>
                <w:szCs w:val="24"/>
              </w:rPr>
              <w:t>заведующий (начальник) структурным подразделением: кабинетом, лабораторией, отделом, отделением, сектором, учебно-</w:t>
            </w:r>
          </w:p>
          <w:p w:rsidR="00ED20A5" w:rsidRPr="00DA31CD" w:rsidRDefault="00ED20A5" w:rsidP="006A7F65">
            <w:pPr>
              <w:ind w:right="-74"/>
              <w:rPr>
                <w:sz w:val="24"/>
                <w:szCs w:val="24"/>
              </w:rPr>
            </w:pPr>
            <w:r w:rsidRPr="00DA31CD">
              <w:rPr>
                <w:sz w:val="24"/>
                <w:szCs w:val="24"/>
              </w:rPr>
              <w:t xml:space="preserve">консультационным пунктом, учебной </w:t>
            </w:r>
            <w:r w:rsidRPr="00DA31CD">
              <w:rPr>
                <w:sz w:val="24"/>
                <w:szCs w:val="24"/>
              </w:rPr>
              <w:br/>
              <w:t>(учебно-производственной) мастерской и другими структурными подразделениями, реализующими</w:t>
            </w:r>
          </w:p>
          <w:p w:rsidR="00ED20A5" w:rsidRPr="00DA31CD" w:rsidRDefault="00ED20A5" w:rsidP="006A7F65">
            <w:pPr>
              <w:ind w:right="-74"/>
              <w:rPr>
                <w:sz w:val="24"/>
                <w:szCs w:val="24"/>
              </w:rPr>
            </w:pPr>
            <w:r w:rsidRPr="00DA31CD">
              <w:rPr>
                <w:sz w:val="24"/>
                <w:szCs w:val="24"/>
              </w:rPr>
              <w:t xml:space="preserve">общеобразовательную программу </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sz w:val="24"/>
                <w:szCs w:val="24"/>
              </w:rPr>
              <w:t>и образовательную программу дополнительного образования детей</w:t>
            </w:r>
          </w:p>
        </w:tc>
        <w:tc>
          <w:tcPr>
            <w:tcW w:w="198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blPrEx>
          <w:tblBorders>
            <w:insideH w:val="nil"/>
          </w:tblBorders>
        </w:tblPrEx>
        <w:tc>
          <w:tcPr>
            <w:tcW w:w="4315" w:type="dxa"/>
            <w:tcBorders>
              <w:bottom w:val="nil"/>
            </w:tcBorders>
          </w:tcPr>
          <w:p w:rsidR="00ED20A5" w:rsidRPr="00DA31CD" w:rsidRDefault="00ED20A5" w:rsidP="006A7F65">
            <w:pPr>
              <w:ind w:right="-75"/>
              <w:rPr>
                <w:sz w:val="24"/>
                <w:szCs w:val="24"/>
              </w:rPr>
            </w:pPr>
            <w:r w:rsidRPr="00DA31CD">
              <w:rPr>
                <w:sz w:val="24"/>
                <w:szCs w:val="24"/>
              </w:rPr>
              <w:t xml:space="preserve">2 квалификационный уровень: </w:t>
            </w:r>
          </w:p>
          <w:p w:rsidR="00ED20A5" w:rsidRPr="00DA31CD" w:rsidRDefault="00ED20A5" w:rsidP="006A7F65">
            <w:pPr>
              <w:ind w:right="-75"/>
              <w:rPr>
                <w:sz w:val="24"/>
                <w:szCs w:val="24"/>
              </w:rPr>
            </w:pPr>
            <w:r w:rsidRPr="00DA31CD">
              <w:rPr>
                <w:sz w:val="24"/>
                <w:szCs w:val="24"/>
              </w:rPr>
              <w:t xml:space="preserve">заведующий (начальник) обособленным структурным подразделением, реализующим </w:t>
            </w:r>
          </w:p>
          <w:p w:rsidR="00ED20A5" w:rsidRPr="00DA31CD" w:rsidRDefault="00ED20A5" w:rsidP="006A7F65">
            <w:pPr>
              <w:ind w:right="-194"/>
              <w:rPr>
                <w:sz w:val="24"/>
                <w:szCs w:val="24"/>
              </w:rPr>
            </w:pPr>
            <w:r w:rsidRPr="00DA31CD">
              <w:rPr>
                <w:sz w:val="24"/>
                <w:szCs w:val="24"/>
              </w:rPr>
              <w:t xml:space="preserve">общеобразовательную программу </w:t>
            </w:r>
            <w:r w:rsidRPr="00DA31CD">
              <w:rPr>
                <w:sz w:val="24"/>
                <w:szCs w:val="24"/>
              </w:rPr>
              <w:br/>
              <w:t xml:space="preserve">и образовательную программу дополнительного образования детей; начальник (заведующий, управляющий) кабинета, </w:t>
            </w:r>
            <w:r w:rsidRPr="00DA31CD">
              <w:rPr>
                <w:sz w:val="24"/>
                <w:szCs w:val="24"/>
              </w:rPr>
              <w:br/>
              <w:t xml:space="preserve">лаборатории. отдела, отделения, сектора, учебно-консультационного пункта, учебной (учебно-производственной) мастерской, учебного хозяйства и других </w:t>
            </w:r>
          </w:p>
          <w:p w:rsidR="00ED20A5" w:rsidRPr="00DA31CD" w:rsidRDefault="00ED20A5" w:rsidP="006A7F65">
            <w:pPr>
              <w:ind w:right="-194"/>
              <w:rPr>
                <w:sz w:val="24"/>
                <w:szCs w:val="24"/>
              </w:rPr>
            </w:pPr>
            <w:r w:rsidRPr="00DA31CD">
              <w:rPr>
                <w:sz w:val="24"/>
                <w:szCs w:val="24"/>
              </w:rPr>
              <w:t xml:space="preserve">структурных подразделений образовательной организации (подразделения) начального и среднего профессионального образования, старший </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sz w:val="24"/>
                <w:szCs w:val="24"/>
              </w:rPr>
              <w:t>мастер образовательной организации (подразделения) начального и (или) среднего профессионального образования</w:t>
            </w:r>
          </w:p>
        </w:tc>
        <w:tc>
          <w:tcPr>
            <w:tcW w:w="1984"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r w:rsidR="00ED20A5" w:rsidRPr="00DA31CD" w:rsidTr="006A7F65">
        <w:tblPrEx>
          <w:tblBorders>
            <w:insideH w:val="nil"/>
          </w:tblBorders>
        </w:tblPrEx>
        <w:trPr>
          <w:trHeight w:val="23"/>
        </w:trPr>
        <w:tc>
          <w:tcPr>
            <w:tcW w:w="9701" w:type="dxa"/>
            <w:gridSpan w:val="4"/>
            <w:tcBorders>
              <w:top w:val="nil"/>
            </w:tcBorders>
          </w:tcPr>
          <w:p w:rsidR="00ED20A5" w:rsidRPr="00DA31CD" w:rsidRDefault="00ED20A5" w:rsidP="006A7F65">
            <w:pPr>
              <w:pStyle w:val="ConsPlusNormal"/>
              <w:jc w:val="both"/>
              <w:rPr>
                <w:rFonts w:ascii="Times New Roman" w:hAnsi="Times New Roman" w:cs="Times New Roman"/>
                <w:sz w:val="24"/>
                <w:szCs w:val="24"/>
              </w:rPr>
            </w:pP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работников дополнительного образования, отнесенные к ПКГ "Руководители структурных подразделений":</w:t>
            </w:r>
          </w:p>
        </w:tc>
        <w:tc>
          <w:tcPr>
            <w:tcW w:w="1984"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ученый секретарь совета факультета (института), заведующий лабораторией</w:t>
            </w:r>
          </w:p>
        </w:tc>
        <w:tc>
          <w:tcPr>
            <w:tcW w:w="198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начальник (директор, заведующий, </w:t>
            </w:r>
            <w:r w:rsidRPr="00DA31CD">
              <w:rPr>
                <w:rFonts w:ascii="Times New Roman" w:hAnsi="Times New Roman" w:cs="Times New Roman"/>
                <w:sz w:val="24"/>
                <w:szCs w:val="24"/>
              </w:rPr>
              <w:lastRenderedPageBreak/>
              <w:t>руководитель) учебного (учебно-методического, методического отдела)</w:t>
            </w:r>
          </w:p>
        </w:tc>
        <w:tc>
          <w:tcPr>
            <w:tcW w:w="198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lastRenderedPageBreak/>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начальник (директор, заведующий, руководитель) учебно-методического (учебно-научного) центра</w:t>
            </w:r>
          </w:p>
        </w:tc>
        <w:tc>
          <w:tcPr>
            <w:tcW w:w="198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r w:rsidR="00ED20A5" w:rsidRPr="00DA31CD" w:rsidTr="006A7F65">
        <w:tc>
          <w:tcPr>
            <w:tcW w:w="4315" w:type="dxa"/>
          </w:tcPr>
          <w:p w:rsidR="00ED20A5" w:rsidRPr="00DA31CD" w:rsidRDefault="00ED20A5" w:rsidP="006A7F65">
            <w:pPr>
              <w:pStyle w:val="ConsPlusNormal"/>
              <w:rPr>
                <w:rFonts w:ascii="Times New Roman" w:hAnsi="Times New Roman" w:cs="Times New Roman"/>
                <w:sz w:val="24"/>
                <w:szCs w:val="24"/>
              </w:rPr>
            </w:pPr>
          </w:p>
        </w:tc>
        <w:tc>
          <w:tcPr>
            <w:tcW w:w="1984" w:type="dxa"/>
          </w:tcPr>
          <w:p w:rsidR="00ED20A5" w:rsidRPr="00DA31CD" w:rsidRDefault="00ED20A5" w:rsidP="006A7F65">
            <w:pPr>
              <w:pStyle w:val="ConsPlusNormal"/>
              <w:jc w:val="center"/>
              <w:rPr>
                <w:rFonts w:ascii="Times New Roman" w:hAnsi="Times New Roman" w:cs="Times New Roman"/>
                <w:sz w:val="24"/>
                <w:szCs w:val="24"/>
              </w:rPr>
            </w:pPr>
          </w:p>
        </w:tc>
        <w:tc>
          <w:tcPr>
            <w:tcW w:w="1701" w:type="dxa"/>
          </w:tcPr>
          <w:p w:rsidR="00ED20A5" w:rsidRPr="00DA31CD" w:rsidRDefault="00ED20A5" w:rsidP="006A7F65">
            <w:pPr>
              <w:pStyle w:val="ConsPlusNormal"/>
              <w:jc w:val="center"/>
              <w:rPr>
                <w:rFonts w:ascii="Times New Roman" w:hAnsi="Times New Roman" w:cs="Times New Roman"/>
                <w:sz w:val="24"/>
                <w:szCs w:val="24"/>
              </w:rPr>
            </w:pPr>
          </w:p>
        </w:tc>
        <w:tc>
          <w:tcPr>
            <w:tcW w:w="1701" w:type="dxa"/>
          </w:tcPr>
          <w:p w:rsidR="00ED20A5" w:rsidRPr="00DA31CD" w:rsidRDefault="00ED20A5" w:rsidP="006A7F65">
            <w:pPr>
              <w:pStyle w:val="ConsPlusNormal"/>
              <w:jc w:val="center"/>
              <w:rPr>
                <w:rFonts w:ascii="Times New Roman" w:hAnsi="Times New Roman" w:cs="Times New Roman"/>
                <w:sz w:val="24"/>
                <w:szCs w:val="24"/>
              </w:rPr>
            </w:pPr>
          </w:p>
        </w:tc>
      </w:tr>
    </w:tbl>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w:t>
      </w:r>
    </w:p>
    <w:p w:rsidR="00ED20A5" w:rsidRPr="00DA31CD" w:rsidRDefault="00ED20A5" w:rsidP="00ED20A5">
      <w:pPr>
        <w:pStyle w:val="ConsPlusNormal"/>
        <w:spacing w:before="220"/>
        <w:ind w:firstLine="540"/>
        <w:jc w:val="both"/>
        <w:rPr>
          <w:rFonts w:ascii="Times New Roman" w:hAnsi="Times New Roman" w:cs="Times New Roman"/>
          <w:sz w:val="24"/>
          <w:szCs w:val="24"/>
        </w:rPr>
      </w:pPr>
      <w:bookmarkStart w:id="4" w:name="P252"/>
      <w:bookmarkEnd w:id="4"/>
      <w:r w:rsidRPr="00DA31CD">
        <w:rPr>
          <w:rFonts w:ascii="Times New Roman" w:hAnsi="Times New Roman" w:cs="Times New Roman"/>
          <w:sz w:val="24"/>
          <w:szCs w:val="24"/>
        </w:rPr>
        <w:t>&lt;*&gt; Не используется для установления ставок заработной платы, окладов работников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3.6. Заместителям руководителей структурных подразделений учреждения устанавливается оклад на 5 - 10 процентов ниже оклада соответствующего руководителя структурного подразделения.</w:t>
      </w:r>
      <w:bookmarkStart w:id="5" w:name="P257"/>
      <w:bookmarkEnd w:id="5"/>
    </w:p>
    <w:p w:rsidR="00ED20A5" w:rsidRPr="00DA31CD" w:rsidRDefault="00ED20A5" w:rsidP="00ED20A5">
      <w:pPr>
        <w:pStyle w:val="ConsPlusNormal"/>
        <w:ind w:firstLine="540"/>
        <w:jc w:val="both"/>
        <w:rPr>
          <w:rFonts w:ascii="Times New Roman" w:hAnsi="Times New Roman" w:cs="Times New Roman"/>
          <w:sz w:val="24"/>
          <w:szCs w:val="24"/>
        </w:rPr>
      </w:pPr>
      <w:hyperlink r:id="rId22" w:history="1">
        <w:r w:rsidRPr="00DA31CD">
          <w:rPr>
            <w:rFonts w:ascii="Times New Roman" w:hAnsi="Times New Roman" w:cs="Times New Roman"/>
            <w:color w:val="0000FF"/>
            <w:sz w:val="24"/>
            <w:szCs w:val="24"/>
          </w:rPr>
          <w:t>3.7</w:t>
        </w:r>
      </w:hyperlink>
      <w:r w:rsidRPr="00DA31CD">
        <w:rPr>
          <w:rFonts w:ascii="Times New Roman" w:hAnsi="Times New Roman" w:cs="Times New Roman"/>
          <w:sz w:val="24"/>
          <w:szCs w:val="24"/>
        </w:rPr>
        <w:t>. Персональный повышающий коэффициент руководителю</w:t>
      </w:r>
      <w:r>
        <w:rPr>
          <w:rFonts w:ascii="Times New Roman" w:hAnsi="Times New Roman" w:cs="Times New Roman"/>
          <w:sz w:val="24"/>
          <w:szCs w:val="24"/>
        </w:rPr>
        <w:t xml:space="preserve"> </w:t>
      </w:r>
      <w:r w:rsidRPr="00DA31CD">
        <w:rPr>
          <w:rFonts w:ascii="Times New Roman" w:hAnsi="Times New Roman" w:cs="Times New Roman"/>
          <w:sz w:val="24"/>
          <w:szCs w:val="24"/>
        </w:rPr>
        <w:t>учреждения устанавливается в порядке, предусмотренном Отделом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Размер персонального повышающего коэффициента - до 3,0.</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Персональный повышающий коэффициент исполняющему обязанности руководителя учреждения (</w:t>
      </w:r>
      <w:r w:rsidRPr="00DA31CD">
        <w:rPr>
          <w:rFonts w:eastAsia="Calibri"/>
          <w:color w:val="000000" w:themeColor="text1"/>
          <w:sz w:val="24"/>
          <w:szCs w:val="24"/>
        </w:rPr>
        <w:t xml:space="preserve">центра) устанавливается </w:t>
      </w:r>
      <w:r w:rsidRPr="00DA31CD">
        <w:rPr>
          <w:rFonts w:eastAsia="Calibri"/>
          <w:sz w:val="24"/>
          <w:szCs w:val="24"/>
        </w:rPr>
        <w:t>по его основной должности, занимаемой в учреждении.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eastAsia="Calibri" w:hAnsi="Times New Roman"/>
          <w:sz w:val="24"/>
          <w:szCs w:val="24"/>
          <w:lang w:eastAsia="en-US"/>
        </w:rPr>
        <w:t xml:space="preserve">Применение персонального повышающего коэффициента </w:t>
      </w:r>
      <w:r w:rsidRPr="00DA31CD">
        <w:rPr>
          <w:rFonts w:ascii="Times New Roman" w:eastAsia="Calibri" w:hAnsi="Times New Roman"/>
          <w:sz w:val="24"/>
          <w:szCs w:val="24"/>
          <w:lang w:eastAsia="en-US"/>
        </w:rPr>
        <w:br/>
        <w:t xml:space="preserve">к должностному окладу не образует нового оклада и не учитывается </w:t>
      </w:r>
      <w:r w:rsidRPr="00DA31CD">
        <w:rPr>
          <w:rFonts w:ascii="Times New Roman" w:eastAsia="Calibri" w:hAnsi="Times New Roman"/>
          <w:sz w:val="24"/>
          <w:szCs w:val="24"/>
          <w:lang w:eastAsia="en-US"/>
        </w:rPr>
        <w:br/>
        <w:t>при начислении выплат компенсационного и стимулирующего характера.</w:t>
      </w:r>
    </w:p>
    <w:p w:rsidR="00ED20A5" w:rsidRPr="00DA31CD" w:rsidRDefault="00ED20A5" w:rsidP="00ED20A5">
      <w:pPr>
        <w:pStyle w:val="ConsPlusNormal"/>
        <w:ind w:firstLine="540"/>
        <w:jc w:val="both"/>
        <w:rPr>
          <w:rFonts w:ascii="Times New Roman" w:hAnsi="Times New Roman" w:cs="Times New Roman"/>
          <w:sz w:val="24"/>
          <w:szCs w:val="24"/>
        </w:rPr>
      </w:pPr>
      <w:hyperlink r:id="rId23" w:history="1">
        <w:r w:rsidRPr="00DA31CD">
          <w:rPr>
            <w:rFonts w:ascii="Times New Roman" w:hAnsi="Times New Roman" w:cs="Times New Roman"/>
            <w:color w:val="0000FF"/>
            <w:sz w:val="24"/>
            <w:szCs w:val="24"/>
          </w:rPr>
          <w:t>3.8</w:t>
        </w:r>
      </w:hyperlink>
      <w:r w:rsidRPr="00DA31CD">
        <w:rPr>
          <w:rFonts w:ascii="Times New Roman" w:hAnsi="Times New Roman" w:cs="Times New Roman"/>
          <w:sz w:val="24"/>
          <w:szCs w:val="24"/>
        </w:rPr>
        <w:t xml:space="preserve">. 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w:t>
      </w:r>
      <w:hyperlink w:anchor="P744" w:history="1">
        <w:r w:rsidRPr="00DA31CD">
          <w:rPr>
            <w:rFonts w:ascii="Times New Roman" w:hAnsi="Times New Roman" w:cs="Times New Roman"/>
            <w:color w:val="0000FF"/>
            <w:sz w:val="24"/>
            <w:szCs w:val="24"/>
          </w:rPr>
          <w:t>разделом 8</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3.9. Отдел образования устанавливает руководителю учреждения выплаты стимулирующего характера в соответствии с </w:t>
      </w:r>
      <w:hyperlink w:anchor="P257" w:history="1">
        <w:r w:rsidRPr="00DA31CD">
          <w:rPr>
            <w:rFonts w:ascii="Times New Roman" w:hAnsi="Times New Roman" w:cs="Times New Roman"/>
            <w:color w:val="0000FF"/>
            <w:sz w:val="24"/>
            <w:szCs w:val="24"/>
          </w:rPr>
          <w:t>пунктами 3.7</w:t>
        </w:r>
      </w:hyperlink>
      <w:r w:rsidRPr="00DA31CD">
        <w:rPr>
          <w:rFonts w:ascii="Times New Roman" w:hAnsi="Times New Roman" w:cs="Times New Roman"/>
          <w:sz w:val="24"/>
          <w:szCs w:val="24"/>
        </w:rPr>
        <w:t xml:space="preserve"> и </w:t>
      </w:r>
      <w:hyperlink w:anchor="P1012" w:history="1">
        <w:r w:rsidRPr="00DA31CD">
          <w:rPr>
            <w:rFonts w:ascii="Times New Roman" w:hAnsi="Times New Roman" w:cs="Times New Roman"/>
            <w:color w:val="0000FF"/>
            <w:sz w:val="24"/>
            <w:szCs w:val="24"/>
          </w:rPr>
          <w:t>9.3</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Размеры премирования руководителя, порядок и критерии выплаты премий руководителю устанавливаются Отделом образования в трудовом договоре руководителя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показатели эффективности работы руководителя учреждения могут включаться: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выполнение квоты по приему на работу инвалидов (в соответствии с законодательством Республики Башкортостан);</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Определение среднемесячной заработной платы в указанных целях осуществляется в соответствии с </w:t>
      </w:r>
      <w:hyperlink r:id="rId24" w:history="1">
        <w:r w:rsidRPr="00DA31CD">
          <w:rPr>
            <w:rFonts w:ascii="Times New Roman" w:hAnsi="Times New Roman" w:cs="Times New Roman"/>
            <w:color w:val="0000FF"/>
            <w:sz w:val="24"/>
            <w:szCs w:val="24"/>
          </w:rPr>
          <w:t>Положением</w:t>
        </w:r>
      </w:hyperlink>
      <w:r w:rsidRPr="00DA31CD">
        <w:rPr>
          <w:rFonts w:ascii="Times New Roman" w:hAnsi="Times New Roman" w:cs="Times New Roman"/>
          <w:sz w:val="24"/>
          <w:szCs w:val="24"/>
        </w:rP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w:t>
      </w:r>
      <w:r w:rsidRPr="00DA31CD">
        <w:rPr>
          <w:rFonts w:ascii="Times New Roman" w:hAnsi="Times New Roman" w:cs="Times New Roman"/>
          <w:sz w:val="24"/>
          <w:szCs w:val="24"/>
        </w:rPr>
        <w:lastRenderedPageBreak/>
        <w:t>года N 922 "Об особенностях порядка исчисления средней заработной платы" (с последующими изменениями).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Условия оплаты труда руководителя учреждения устанавливаются в трудовом договоре, заключаемом на основе типовой </w:t>
      </w:r>
      <w:hyperlink r:id="rId25" w:history="1">
        <w:r w:rsidRPr="00DA31CD">
          <w:rPr>
            <w:rFonts w:ascii="Times New Roman" w:hAnsi="Times New Roman" w:cs="Times New Roman"/>
            <w:color w:val="0000FF"/>
            <w:sz w:val="24"/>
            <w:szCs w:val="24"/>
          </w:rPr>
          <w:t>формы</w:t>
        </w:r>
      </w:hyperlink>
      <w:r w:rsidRPr="00DA31CD">
        <w:rPr>
          <w:rFonts w:ascii="Times New Roman" w:hAnsi="Times New Roman" w:cs="Times New Roman"/>
          <w:sz w:val="24"/>
          <w:szCs w:val="24"/>
        </w:rPr>
        <w:t xml:space="preserve"> трудового договора с руководителем муниципального учреждения, утвержденной Постановлением Правительства Российской Федерации от 12 апреля 2013 года N 329 "О типовой форме трудового договора с руководителем муниципального)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На основании решения руководителя учреждения в пределах выделенных лимитов бюджетных обязательств (по муниципальным казенным учреждениям), </w:t>
      </w:r>
      <w:proofErr w:type="gramStart"/>
      <w:r w:rsidRPr="00DA31CD">
        <w:rPr>
          <w:rFonts w:ascii="Times New Roman" w:hAnsi="Times New Roman" w:cs="Times New Roman"/>
          <w:sz w:val="24"/>
          <w:szCs w:val="24"/>
        </w:rPr>
        <w:t>в пределах</w:t>
      </w:r>
      <w:proofErr w:type="gramEnd"/>
      <w:r w:rsidRPr="00DA31CD">
        <w:rPr>
          <w:rFonts w:ascii="Times New Roman" w:hAnsi="Times New Roman" w:cs="Times New Roman"/>
          <w:sz w:val="24"/>
          <w:szCs w:val="24"/>
        </w:rPr>
        <w:t xml:space="preserve"> утвержденных (согласованных) Отделом образования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и автономным учреждениям), осуществляется премирование: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заместителей руководителя;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остальных работников, занятых в структурных подразделениях учреждения, - по представлению руководителей структурных подразделений.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Система выплат стимулирующего характера руководителя учреждения определяется Отделом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Заместителям руководителя, главным бухгалтерам персональный повышающий коэффициент устанавливается </w:t>
      </w:r>
      <w:r>
        <w:rPr>
          <w:rFonts w:ascii="Times New Roman" w:hAnsi="Times New Roman" w:cs="Times New Roman"/>
          <w:sz w:val="24"/>
          <w:szCs w:val="24"/>
        </w:rPr>
        <w:t xml:space="preserve">Отделом образования </w:t>
      </w:r>
      <w:r w:rsidRPr="00DA31CD">
        <w:rPr>
          <w:rFonts w:ascii="Times New Roman" w:hAnsi="Times New Roman" w:cs="Times New Roman"/>
          <w:sz w:val="24"/>
          <w:szCs w:val="24"/>
        </w:rPr>
        <w:t>с учетом обеспечения финансовыми средствами и в соответствии с критериями оценки и показателями эффективности работы с учетом достижения показателей по итогам выполнения муниципального задания на оказание муниципальных услуг (выполнение работ), а также иных показателей эффективности работы учреждения.</w:t>
      </w:r>
    </w:p>
    <w:p w:rsidR="00ED20A5" w:rsidRPr="00DA31CD" w:rsidRDefault="00ED20A5" w:rsidP="00ED20A5">
      <w:pPr>
        <w:pStyle w:val="ConsPlusNormal"/>
        <w:ind w:firstLine="540"/>
        <w:jc w:val="both"/>
        <w:rPr>
          <w:rFonts w:ascii="Times New Roman" w:hAnsi="Times New Roman" w:cs="Times New Roman"/>
          <w:sz w:val="24"/>
          <w:szCs w:val="24"/>
        </w:rPr>
      </w:pPr>
      <w:hyperlink r:id="rId26" w:history="1">
        <w:r w:rsidRPr="00DA31CD">
          <w:rPr>
            <w:rFonts w:ascii="Times New Roman" w:hAnsi="Times New Roman" w:cs="Times New Roman"/>
            <w:color w:val="0000FF"/>
            <w:sz w:val="24"/>
            <w:szCs w:val="24"/>
          </w:rPr>
          <w:t>3.10</w:t>
        </w:r>
      </w:hyperlink>
      <w:r w:rsidRPr="00DA31CD">
        <w:rPr>
          <w:rFonts w:ascii="Times New Roman" w:hAnsi="Times New Roman" w:cs="Times New Roman"/>
          <w:sz w:val="24"/>
          <w:szCs w:val="24"/>
        </w:rPr>
        <w:t xml:space="preserve">. 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w:t>
      </w:r>
      <w:hyperlink w:anchor="P864" w:history="1">
        <w:r w:rsidRPr="00DA31CD">
          <w:rPr>
            <w:rFonts w:ascii="Times New Roman" w:hAnsi="Times New Roman" w:cs="Times New Roman"/>
            <w:color w:val="0000FF"/>
            <w:sz w:val="24"/>
            <w:szCs w:val="24"/>
          </w:rPr>
          <w:t>разделом 9</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3.11. Предельный объем учебной нагрузки (преподавательской работы), которая может выполняться в образовательной организации ее руководителем, определяется на каждый учебный год Отделом образования и закрепляется в трудовом договоре. Преподавательская работа в той же образовательной организации для указанных работников совместительством не считается.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3.12.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письменного разрешения Отдела образования.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4. Условия оплаты труда работников образования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4.1. Минимальные ставки заработной платы, оклады работников, отнесенных к ПКГ должностей работников образования,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24"/>
        <w:gridCol w:w="2551"/>
        <w:gridCol w:w="2126"/>
      </w:tblGrid>
      <w:tr w:rsidR="00ED20A5" w:rsidRPr="00DA31CD" w:rsidTr="006A7F65">
        <w:tc>
          <w:tcPr>
            <w:tcW w:w="502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255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Коэффициент для определения размеров минимальных ставок заработной платы, окладов </w:t>
            </w:r>
            <w:hyperlink w:anchor="P350" w:history="1">
              <w:r w:rsidRPr="00DA31CD">
                <w:rPr>
                  <w:rFonts w:ascii="Times New Roman" w:hAnsi="Times New Roman" w:cs="Times New Roman"/>
                  <w:color w:val="0000FF"/>
                  <w:sz w:val="24"/>
                  <w:szCs w:val="24"/>
                </w:rPr>
                <w:t>&lt;*&gt;</w:t>
              </w:r>
            </w:hyperlink>
          </w:p>
        </w:tc>
        <w:tc>
          <w:tcPr>
            <w:tcW w:w="212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Минимальные ставки заработной платы, оклады, рубли</w:t>
            </w:r>
          </w:p>
        </w:tc>
      </w:tr>
      <w:tr w:rsidR="00ED20A5" w:rsidRPr="00DA31CD" w:rsidTr="006A7F65">
        <w:tc>
          <w:tcPr>
            <w:tcW w:w="502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255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212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r>
      <w:tr w:rsidR="00ED20A5" w:rsidRPr="00DA31CD" w:rsidTr="006A7F65">
        <w:trPr>
          <w:trHeight w:val="1457"/>
        </w:trPr>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lastRenderedPageBreak/>
              <w:t>Должности, отнесенные к ПКГ "Работники учебно-вспомогательного персонала первого уровня":</w:t>
            </w:r>
          </w:p>
        </w:tc>
        <w:tc>
          <w:tcPr>
            <w:tcW w:w="2551" w:type="dxa"/>
          </w:tcPr>
          <w:p w:rsidR="00ED20A5" w:rsidRPr="00DA31CD" w:rsidRDefault="00ED20A5" w:rsidP="006A7F65">
            <w:pPr>
              <w:pStyle w:val="ConsPlusNormal"/>
              <w:rPr>
                <w:rFonts w:ascii="Times New Roman" w:hAnsi="Times New Roman" w:cs="Times New Roman"/>
                <w:sz w:val="24"/>
                <w:szCs w:val="24"/>
              </w:rPr>
            </w:pPr>
          </w:p>
        </w:tc>
        <w:tc>
          <w:tcPr>
            <w:tcW w:w="2126"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вожатый, помощник воспитателя, секретарь учебной части</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1,495</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7304</w:t>
            </w: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551" w:type="dxa"/>
          </w:tcPr>
          <w:p w:rsidR="00ED20A5" w:rsidRPr="00DA31CD" w:rsidRDefault="00ED20A5" w:rsidP="006A7F65">
            <w:pPr>
              <w:pStyle w:val="ConsPlusNormal"/>
              <w:rPr>
                <w:rFonts w:ascii="Times New Roman" w:hAnsi="Times New Roman" w:cs="Times New Roman"/>
                <w:sz w:val="24"/>
                <w:szCs w:val="24"/>
              </w:rPr>
            </w:pPr>
          </w:p>
        </w:tc>
        <w:tc>
          <w:tcPr>
            <w:tcW w:w="2126"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младший воспитатель, дежурный по режиму</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r>
      <w:tr w:rsidR="00ED20A5" w:rsidRPr="00DA31CD" w:rsidTr="006A7F65">
        <w:tblPrEx>
          <w:tblBorders>
            <w:insideH w:val="nil"/>
          </w:tblBorders>
        </w:tblPrEx>
        <w:tc>
          <w:tcPr>
            <w:tcW w:w="5024" w:type="dxa"/>
            <w:tcBorders>
              <w:bottom w:val="nil"/>
            </w:tcBorders>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старший дежурный по режиму, диспетчер образовательного учреждения</w:t>
            </w:r>
          </w:p>
        </w:tc>
        <w:tc>
          <w:tcPr>
            <w:tcW w:w="2551"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1,9501</w:t>
            </w:r>
          </w:p>
        </w:tc>
        <w:tc>
          <w:tcPr>
            <w:tcW w:w="2126"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9527</w:t>
            </w:r>
          </w:p>
        </w:tc>
      </w:tr>
      <w:tr w:rsidR="00ED20A5" w:rsidRPr="00DA31CD" w:rsidTr="006A7F65">
        <w:tblPrEx>
          <w:tblBorders>
            <w:insideH w:val="nil"/>
          </w:tblBorders>
        </w:tblPrEx>
        <w:tc>
          <w:tcPr>
            <w:tcW w:w="9701" w:type="dxa"/>
            <w:gridSpan w:val="3"/>
            <w:tcBorders>
              <w:top w:val="nil"/>
            </w:tcBorders>
          </w:tcPr>
          <w:p w:rsidR="00ED20A5" w:rsidRPr="00DA31CD" w:rsidRDefault="00ED20A5" w:rsidP="006A7F65">
            <w:pPr>
              <w:pStyle w:val="ConsPlusNormal"/>
              <w:jc w:val="both"/>
              <w:rPr>
                <w:rFonts w:ascii="Times New Roman" w:hAnsi="Times New Roman" w:cs="Times New Roman"/>
                <w:sz w:val="24"/>
                <w:szCs w:val="24"/>
              </w:rPr>
            </w:pP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"Должности педагогических работников":</w:t>
            </w:r>
          </w:p>
        </w:tc>
        <w:tc>
          <w:tcPr>
            <w:tcW w:w="2551" w:type="dxa"/>
          </w:tcPr>
          <w:p w:rsidR="00ED20A5" w:rsidRPr="00DA31CD" w:rsidRDefault="00ED20A5" w:rsidP="006A7F65">
            <w:pPr>
              <w:pStyle w:val="ConsPlusNormal"/>
              <w:rPr>
                <w:rFonts w:ascii="Times New Roman" w:hAnsi="Times New Roman" w:cs="Times New Roman"/>
                <w:sz w:val="24"/>
                <w:szCs w:val="24"/>
              </w:rPr>
            </w:pPr>
          </w:p>
        </w:tc>
        <w:tc>
          <w:tcPr>
            <w:tcW w:w="2126"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инструктор по труду, инструктор по физической культуре, музыкальный руководитель, старший вожатый</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2,5209</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12315</w:t>
            </w: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2,6508</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12950</w:t>
            </w: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2,7157</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13267</w:t>
            </w:r>
          </w:p>
        </w:tc>
      </w:tr>
      <w:tr w:rsidR="00ED20A5" w:rsidRPr="00DA31CD" w:rsidTr="006A7F65">
        <w:tc>
          <w:tcPr>
            <w:tcW w:w="5024"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4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педагог-библиотекарь, преподаватель, преподаватель - организатор основ безопасности жизнедеятельности, руководитель физического воспитания, старший воспитатель, старший методист, </w:t>
            </w:r>
            <w:proofErr w:type="spellStart"/>
            <w:r w:rsidRPr="00DA31CD">
              <w:rPr>
                <w:rFonts w:ascii="Times New Roman" w:hAnsi="Times New Roman" w:cs="Times New Roman"/>
                <w:sz w:val="24"/>
                <w:szCs w:val="24"/>
              </w:rPr>
              <w:t>тьютор</w:t>
            </w:r>
            <w:proofErr w:type="spellEnd"/>
            <w:r w:rsidRPr="00DA31CD">
              <w:rPr>
                <w:rFonts w:ascii="Times New Roman" w:hAnsi="Times New Roman" w:cs="Times New Roman"/>
                <w:sz w:val="24"/>
                <w:szCs w:val="24"/>
              </w:rPr>
              <w:t>, учитель, учитель-дефектолог, учитель-логопед (логопед)</w:t>
            </w:r>
          </w:p>
        </w:tc>
        <w:tc>
          <w:tcPr>
            <w:tcW w:w="255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2,7809</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13585</w:t>
            </w:r>
          </w:p>
        </w:tc>
      </w:tr>
    </w:tbl>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w:t>
      </w:r>
      <w:bookmarkStart w:id="6" w:name="P350"/>
      <w:bookmarkEnd w:id="6"/>
      <w:r w:rsidRPr="00DA31CD">
        <w:rPr>
          <w:rFonts w:ascii="Times New Roman" w:hAnsi="Times New Roman" w:cs="Times New Roman"/>
          <w:sz w:val="24"/>
          <w:szCs w:val="24"/>
        </w:rPr>
        <w:t xml:space="preserve">                                                                                                              </w:t>
      </w:r>
      <w:proofErr w:type="gramStart"/>
      <w:r w:rsidRPr="00DA31CD">
        <w:rPr>
          <w:rFonts w:ascii="Times New Roman" w:hAnsi="Times New Roman" w:cs="Times New Roman"/>
          <w:sz w:val="24"/>
          <w:szCs w:val="24"/>
        </w:rPr>
        <w:t xml:space="preserve">   &lt;</w:t>
      </w:r>
      <w:proofErr w:type="gramEnd"/>
      <w:r w:rsidRPr="00DA31CD">
        <w:rPr>
          <w:rFonts w:ascii="Times New Roman" w:hAnsi="Times New Roman" w:cs="Times New Roman"/>
          <w:sz w:val="24"/>
          <w:szCs w:val="24"/>
        </w:rPr>
        <w:t>*&gt; Не используется для установления ставок заработной платы, окладов работников учреждения.</w:t>
      </w:r>
    </w:p>
    <w:p w:rsidR="00ED20A5" w:rsidRPr="00DA31CD" w:rsidRDefault="00ED20A5" w:rsidP="00ED20A5">
      <w:pPr>
        <w:ind w:firstLine="709"/>
        <w:jc w:val="both"/>
        <w:rPr>
          <w:rFonts w:eastAsia="Calibri"/>
          <w:sz w:val="24"/>
          <w:szCs w:val="24"/>
        </w:rPr>
      </w:pPr>
      <w:r w:rsidRPr="00DA31CD">
        <w:rPr>
          <w:sz w:val="24"/>
          <w:szCs w:val="24"/>
        </w:rPr>
        <w:t xml:space="preserve">4.1.1 </w:t>
      </w:r>
      <w:r w:rsidRPr="00DA31CD">
        <w:rPr>
          <w:rFonts w:eastAsia="Calibri"/>
          <w:sz w:val="24"/>
          <w:szCs w:val="24"/>
        </w:rPr>
        <w:t xml:space="preserve">Минимальные оклады работников, занимающих должности, </w:t>
      </w:r>
      <w:r w:rsidRPr="00DA31CD">
        <w:rPr>
          <w:rFonts w:eastAsia="Calibri"/>
          <w:sz w:val="24"/>
          <w:szCs w:val="24"/>
        </w:rPr>
        <w:br/>
        <w:t>не включенные в ПКГ (советник директора по воспитанию и взаимодействию с детскими общественными объединениями, преподаватель – организатор основ безопасности и защиты Родины), устанавливаются в следующих размерах:</w:t>
      </w:r>
    </w:p>
    <w:p w:rsidR="00ED20A5" w:rsidRPr="00DA31CD" w:rsidRDefault="00ED20A5" w:rsidP="00ED20A5">
      <w:pPr>
        <w:ind w:firstLine="709"/>
        <w:jc w:val="both"/>
        <w:rPr>
          <w:rFonts w:eastAsia="Calibri"/>
          <w:sz w:val="24"/>
          <w:szCs w:val="24"/>
        </w:rPr>
      </w:pPr>
      <w:r w:rsidRPr="00DA31CD">
        <w:rPr>
          <w:rFonts w:eastAsia="Calibri"/>
          <w:sz w:val="24"/>
          <w:szCs w:val="24"/>
        </w:rPr>
        <w:lastRenderedPageBreak/>
        <w:t>преподаватель – организатор основ безопасности и защиты Родины – 13585 рублей;</w:t>
      </w:r>
    </w:p>
    <w:p w:rsidR="00ED20A5" w:rsidRPr="00DA31CD" w:rsidRDefault="00ED20A5" w:rsidP="00ED20A5">
      <w:pPr>
        <w:ind w:firstLine="709"/>
        <w:jc w:val="both"/>
        <w:rPr>
          <w:rFonts w:eastAsia="Calibri"/>
          <w:sz w:val="24"/>
          <w:szCs w:val="24"/>
        </w:rPr>
      </w:pPr>
      <w:r w:rsidRPr="00DA31CD">
        <w:rPr>
          <w:rFonts w:eastAsia="Calibri"/>
          <w:sz w:val="24"/>
          <w:szCs w:val="24"/>
        </w:rPr>
        <w:t>советник директора по воспитанию и взаимодействию с детскими общественными объединениями – 13585 рублей.</w:t>
      </w:r>
    </w:p>
    <w:p w:rsidR="00ED20A5" w:rsidRPr="00DA31CD" w:rsidRDefault="00ED20A5" w:rsidP="00ED20A5">
      <w:pPr>
        <w:ind w:firstLine="709"/>
        <w:jc w:val="both"/>
        <w:rPr>
          <w:sz w:val="24"/>
          <w:szCs w:val="24"/>
        </w:rPr>
      </w:pPr>
      <w:r w:rsidRPr="00DA31CD">
        <w:rPr>
          <w:sz w:val="24"/>
          <w:szCs w:val="24"/>
        </w:rPr>
        <w:t>4.2. Минимальные оклады работников, отнесенных к ПКГ должностей работников дополнительного профессионального образования, устанавливаются в следующих размерах:</w:t>
      </w:r>
    </w:p>
    <w:p w:rsidR="00ED20A5" w:rsidRPr="00DA31CD" w:rsidRDefault="00ED20A5" w:rsidP="00ED20A5">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3"/>
        <w:gridCol w:w="2268"/>
        <w:gridCol w:w="1559"/>
        <w:gridCol w:w="1701"/>
      </w:tblGrid>
      <w:tr w:rsidR="00ED20A5" w:rsidRPr="00DA31CD" w:rsidTr="006A7F65">
        <w:tc>
          <w:tcPr>
            <w:tcW w:w="4173"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2268"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Коэффициент для определения размеров минимальных ставок заработной платы, окладов </w:t>
            </w:r>
            <w:hyperlink w:anchor="P483" w:history="1">
              <w:r w:rsidRPr="00DA31CD">
                <w:rPr>
                  <w:rFonts w:ascii="Times New Roman" w:hAnsi="Times New Roman" w:cs="Times New Roman"/>
                  <w:color w:val="0000FF"/>
                  <w:sz w:val="24"/>
                  <w:szCs w:val="24"/>
                </w:rPr>
                <w:t>&lt;*&gt;</w:t>
              </w:r>
            </w:hyperlink>
          </w:p>
        </w:tc>
        <w:tc>
          <w:tcPr>
            <w:tcW w:w="1559"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Минимальный оклад, рубли</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к окладу по занимаемой должности</w:t>
            </w:r>
          </w:p>
        </w:tc>
      </w:tr>
      <w:tr w:rsidR="00ED20A5" w:rsidRPr="00DA31CD" w:rsidTr="006A7F65">
        <w:tc>
          <w:tcPr>
            <w:tcW w:w="4173"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2268"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559"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административно-хозяйственного и учебно-вспомогательного персонала:</w:t>
            </w:r>
          </w:p>
        </w:tc>
        <w:tc>
          <w:tcPr>
            <w:tcW w:w="2268" w:type="dxa"/>
          </w:tcPr>
          <w:p w:rsidR="00ED20A5" w:rsidRPr="00DA31CD" w:rsidRDefault="00ED20A5" w:rsidP="006A7F65">
            <w:pPr>
              <w:pStyle w:val="ConsPlusNormal"/>
              <w:rPr>
                <w:rFonts w:ascii="Times New Roman" w:hAnsi="Times New Roman" w:cs="Times New Roman"/>
                <w:sz w:val="24"/>
                <w:szCs w:val="24"/>
              </w:rPr>
            </w:pPr>
          </w:p>
        </w:tc>
        <w:tc>
          <w:tcPr>
            <w:tcW w:w="1559"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специалист по учебно-методической работе</w:t>
            </w:r>
          </w:p>
        </w:tc>
        <w:tc>
          <w:tcPr>
            <w:tcW w:w="2268"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1559"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специалист по учебно-методической работе II категории</w:t>
            </w:r>
          </w:p>
        </w:tc>
        <w:tc>
          <w:tcPr>
            <w:tcW w:w="2268"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1559"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специалист по учебно-методической работе I категории</w:t>
            </w:r>
          </w:p>
        </w:tc>
        <w:tc>
          <w:tcPr>
            <w:tcW w:w="2268"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1559"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bl>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w:t>
      </w:r>
      <w:bookmarkStart w:id="7" w:name="P483"/>
      <w:bookmarkEnd w:id="7"/>
      <w:r w:rsidRPr="00DA31CD">
        <w:rPr>
          <w:rFonts w:ascii="Times New Roman" w:hAnsi="Times New Roman" w:cs="Times New Roman"/>
          <w:sz w:val="24"/>
          <w:szCs w:val="24"/>
        </w:rPr>
        <w:t xml:space="preserve">                                                                                                              </w:t>
      </w:r>
      <w:proofErr w:type="gramStart"/>
      <w:r w:rsidRPr="00DA31CD">
        <w:rPr>
          <w:rFonts w:ascii="Times New Roman" w:hAnsi="Times New Roman" w:cs="Times New Roman"/>
          <w:sz w:val="24"/>
          <w:szCs w:val="24"/>
        </w:rPr>
        <w:t xml:space="preserve">   &lt;</w:t>
      </w:r>
      <w:proofErr w:type="gramEnd"/>
      <w:r w:rsidRPr="00DA31CD">
        <w:rPr>
          <w:rFonts w:ascii="Times New Roman" w:hAnsi="Times New Roman" w:cs="Times New Roman"/>
          <w:sz w:val="24"/>
          <w:szCs w:val="24"/>
        </w:rPr>
        <w:t>*&gt; Не используется для установления ставок заработной платы, окладов работников учреждения.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4.3. Минимальные оклады работников, отнесенных к ПКГ должностей медицинских и фармацевтических работников,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1842"/>
        <w:gridCol w:w="1701"/>
        <w:gridCol w:w="1701"/>
      </w:tblGrid>
      <w:tr w:rsidR="00ED20A5" w:rsidRPr="00DA31CD" w:rsidTr="006A7F65">
        <w:tc>
          <w:tcPr>
            <w:tcW w:w="4457"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842"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Коэффициент для определения размеров минимальных окладов </w:t>
            </w:r>
            <w:hyperlink w:anchor="P537" w:history="1">
              <w:r w:rsidRPr="00DA31CD">
                <w:rPr>
                  <w:rFonts w:ascii="Times New Roman" w:hAnsi="Times New Roman" w:cs="Times New Roman"/>
                  <w:color w:val="0000FF"/>
                  <w:sz w:val="24"/>
                  <w:szCs w:val="24"/>
                </w:rPr>
                <w:t>&lt;*&gt;</w:t>
              </w:r>
            </w:hyperlink>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Минимальный оклад, рубли</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к окладу по занимаемой должности</w:t>
            </w:r>
          </w:p>
        </w:tc>
      </w:tr>
      <w:tr w:rsidR="00ED20A5" w:rsidRPr="00DA31CD" w:rsidTr="006A7F65">
        <w:trPr>
          <w:trHeight w:val="269"/>
        </w:trPr>
        <w:tc>
          <w:tcPr>
            <w:tcW w:w="4457"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1842"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r>
      <w:tr w:rsidR="00ED20A5" w:rsidRPr="00DA31CD" w:rsidTr="006A7F65">
        <w:trPr>
          <w:trHeight w:val="616"/>
        </w:trPr>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"Средний медицинский и фармацевтический персонал":</w:t>
            </w:r>
          </w:p>
        </w:tc>
        <w:tc>
          <w:tcPr>
            <w:tcW w:w="1842"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медицинский статистик;</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инструктор по лечебной физкультуре</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1,9501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9527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медицинская сестра диетическая</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2,015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9844</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медицинская сестра</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2,1453</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10480</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lastRenderedPageBreak/>
              <w:t>4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зубной врач;</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медицинская сестра процедурная</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2,275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11114</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5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старшая медицинская сестра</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2,34</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11431</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"Врачи и провизоры":</w:t>
            </w:r>
          </w:p>
        </w:tc>
        <w:tc>
          <w:tcPr>
            <w:tcW w:w="1842"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врач-специалист</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2,6</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bl>
    <w:p w:rsidR="00ED20A5" w:rsidRPr="00DA31CD" w:rsidRDefault="00ED20A5" w:rsidP="00ED20A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 xml:space="preserve">         &lt;*&gt; Не используется для установления окладов работников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4.4. Минимальные оклады работников, отнесенных к ПКГ должностей культуры, искусства и кинематографии,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1842"/>
        <w:gridCol w:w="1701"/>
        <w:gridCol w:w="1701"/>
      </w:tblGrid>
      <w:tr w:rsidR="00ED20A5" w:rsidRPr="00DA31CD" w:rsidTr="006A7F65">
        <w:tc>
          <w:tcPr>
            <w:tcW w:w="4457"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842"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Коэффициент для определения размеров минимальных окладов </w:t>
            </w:r>
            <w:hyperlink w:anchor="P572" w:history="1">
              <w:r w:rsidRPr="00DA31CD">
                <w:rPr>
                  <w:rFonts w:ascii="Times New Roman" w:hAnsi="Times New Roman" w:cs="Times New Roman"/>
                  <w:color w:val="0000FF"/>
                  <w:sz w:val="24"/>
                  <w:szCs w:val="24"/>
                </w:rPr>
                <w:t>&lt;*&gt;</w:t>
              </w:r>
            </w:hyperlink>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Минимальный оклад, рубли</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Повышающий коэффициент к окладу по занимаемой должности</w:t>
            </w:r>
          </w:p>
        </w:tc>
      </w:tr>
      <w:tr w:rsidR="00ED20A5" w:rsidRPr="00DA31CD" w:rsidTr="006A7F65">
        <w:tc>
          <w:tcPr>
            <w:tcW w:w="4457"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1842"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"Должности работников культуры, искусства и кинематографии среднего звена":</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заведующий костюмерной;</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аккомпаниатор;</w:t>
            </w:r>
          </w:p>
          <w:p w:rsidR="00ED20A5" w:rsidRPr="00DA31CD" w:rsidRDefault="00ED20A5" w:rsidP="006A7F65">
            <w:pPr>
              <w:pStyle w:val="ConsPlusNormal"/>
              <w:rPr>
                <w:rFonts w:ascii="Times New Roman" w:hAnsi="Times New Roman" w:cs="Times New Roman"/>
                <w:sz w:val="24"/>
                <w:szCs w:val="24"/>
              </w:rPr>
            </w:pPr>
            <w:proofErr w:type="spellStart"/>
            <w:r w:rsidRPr="00DA31CD">
              <w:rPr>
                <w:rFonts w:ascii="Times New Roman" w:hAnsi="Times New Roman" w:cs="Times New Roman"/>
                <w:sz w:val="24"/>
                <w:szCs w:val="24"/>
              </w:rPr>
              <w:t>культорганизатор</w:t>
            </w:r>
            <w:proofErr w:type="spellEnd"/>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1,755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8574</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"Должности работников культуры, искусства и кинематографии ведущего звена":</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художник-бутафор, художник-декоратор,</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библиотекарь,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лектор,</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экскурсовод</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1,9502</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9527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457"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"Должности руководящего состава учреждений культуры, искусства и кинематографии":</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режиссер (балетмейстер,</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хормейстер)</w:t>
            </w:r>
          </w:p>
        </w:tc>
        <w:tc>
          <w:tcPr>
            <w:tcW w:w="184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3,25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15877</w:t>
            </w:r>
          </w:p>
        </w:tc>
        <w:tc>
          <w:tcPr>
            <w:tcW w:w="1701" w:type="dxa"/>
          </w:tcPr>
          <w:p w:rsidR="00ED20A5" w:rsidRPr="00DA31CD" w:rsidRDefault="00ED20A5" w:rsidP="006A7F65">
            <w:pPr>
              <w:pStyle w:val="ConsPlusNormal"/>
              <w:rPr>
                <w:rFonts w:ascii="Times New Roman" w:hAnsi="Times New Roman" w:cs="Times New Roman"/>
                <w:sz w:val="24"/>
                <w:szCs w:val="24"/>
              </w:rPr>
            </w:pPr>
          </w:p>
        </w:tc>
      </w:tr>
    </w:tbl>
    <w:p w:rsidR="00ED20A5" w:rsidRPr="00DA31CD" w:rsidRDefault="00ED20A5" w:rsidP="00ED20A5">
      <w:pPr>
        <w:pStyle w:val="ConsPlusNormal"/>
        <w:spacing w:before="220"/>
        <w:ind w:firstLine="540"/>
        <w:jc w:val="both"/>
        <w:rPr>
          <w:rFonts w:ascii="Times New Roman" w:hAnsi="Times New Roman" w:cs="Times New Roman"/>
          <w:sz w:val="24"/>
          <w:szCs w:val="24"/>
        </w:rPr>
      </w:pPr>
      <w:bookmarkStart w:id="8" w:name="P572"/>
      <w:bookmarkEnd w:id="8"/>
      <w:r w:rsidRPr="00DA31CD">
        <w:rPr>
          <w:rFonts w:ascii="Times New Roman" w:hAnsi="Times New Roman" w:cs="Times New Roman"/>
          <w:sz w:val="24"/>
          <w:szCs w:val="24"/>
        </w:rPr>
        <w:t>&lt;*&gt; Не используется для установления ставок заработной платы, окладов работников учреждения.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5. Условия оплаты труда служащих общеотраслевых должностей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5.1. Минимальные оклады работников, занимающих общеотраслевые должности служащих учреждения,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3"/>
        <w:gridCol w:w="2126"/>
        <w:gridCol w:w="1701"/>
        <w:gridCol w:w="1701"/>
      </w:tblGrid>
      <w:tr w:rsidR="00ED20A5" w:rsidRPr="00DA31CD" w:rsidTr="006A7F65">
        <w:tc>
          <w:tcPr>
            <w:tcW w:w="4173"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 xml:space="preserve">Наименование должности, отнесенной </w:t>
            </w:r>
            <w:r w:rsidRPr="00DA31CD">
              <w:rPr>
                <w:rFonts w:ascii="Times New Roman" w:hAnsi="Times New Roman" w:cs="Times New Roman"/>
                <w:sz w:val="24"/>
                <w:szCs w:val="24"/>
              </w:rPr>
              <w:lastRenderedPageBreak/>
              <w:t>к профессиональной квалификационной группе</w:t>
            </w:r>
          </w:p>
        </w:tc>
        <w:tc>
          <w:tcPr>
            <w:tcW w:w="212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 xml:space="preserve">Коэффициент для </w:t>
            </w:r>
            <w:r w:rsidRPr="00DA31CD">
              <w:rPr>
                <w:rFonts w:ascii="Times New Roman" w:hAnsi="Times New Roman" w:cs="Times New Roman"/>
                <w:sz w:val="24"/>
                <w:szCs w:val="24"/>
              </w:rPr>
              <w:lastRenderedPageBreak/>
              <w:t xml:space="preserve">определения размера минимального оклада </w:t>
            </w:r>
            <w:hyperlink w:anchor="P685" w:history="1">
              <w:r w:rsidRPr="00DA31CD">
                <w:rPr>
                  <w:rFonts w:ascii="Times New Roman" w:hAnsi="Times New Roman" w:cs="Times New Roman"/>
                  <w:color w:val="0000FF"/>
                  <w:sz w:val="24"/>
                  <w:szCs w:val="24"/>
                </w:rPr>
                <w:t>&lt;*&gt;</w:t>
              </w:r>
            </w:hyperlink>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 xml:space="preserve">Минимальный </w:t>
            </w:r>
            <w:r w:rsidRPr="00DA31CD">
              <w:rPr>
                <w:rFonts w:ascii="Times New Roman" w:hAnsi="Times New Roman" w:cs="Times New Roman"/>
                <w:sz w:val="24"/>
                <w:szCs w:val="24"/>
              </w:rPr>
              <w:lastRenderedPageBreak/>
              <w:t>оклад, рубли</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 xml:space="preserve">Повышающий </w:t>
            </w:r>
            <w:r w:rsidRPr="00DA31CD">
              <w:rPr>
                <w:rFonts w:ascii="Times New Roman" w:hAnsi="Times New Roman" w:cs="Times New Roman"/>
                <w:sz w:val="24"/>
                <w:szCs w:val="24"/>
              </w:rPr>
              <w:lastRenderedPageBreak/>
              <w:t>коэффициент к окладу по занимаемой должности</w:t>
            </w:r>
          </w:p>
        </w:tc>
      </w:tr>
      <w:tr w:rsidR="00ED20A5" w:rsidRPr="00DA31CD" w:rsidTr="006A7F65">
        <w:tc>
          <w:tcPr>
            <w:tcW w:w="4173"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1</w:t>
            </w:r>
          </w:p>
        </w:tc>
        <w:tc>
          <w:tcPr>
            <w:tcW w:w="212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c>
          <w:tcPr>
            <w:tcW w:w="1701"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4</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"Общеотраслевые и служащих первого уровня":</w:t>
            </w:r>
          </w:p>
        </w:tc>
        <w:tc>
          <w:tcPr>
            <w:tcW w:w="2126"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калькулятор, комендант, кассир, копировщик, паспортист, экспедитор по перевозке грузов, секретарь, секретарь-машинистка, статистик, делопроизводитель, архивариус, агент по снабжению, дежурный по общежитию</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1,15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5618</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1,15</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5618</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2126"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администратор, техник, инспектор по кадрам, секретарь незрячего специалиста, диспетчер, лаборант, техник-технолог, художник, секретарь руководителя, техник-программист</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1,40</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6839</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заведующий архивом, заведующий копировально-множительным бюро, заведующий хозяйством, заведующий складом, заведующий камерой хранения;</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должности служащих первого квалификационного уровня, по которым устанавливается II </w:t>
            </w:r>
            <w:proofErr w:type="spellStart"/>
            <w:r w:rsidRPr="00DA31CD">
              <w:rPr>
                <w:rFonts w:ascii="Times New Roman" w:hAnsi="Times New Roman" w:cs="Times New Roman"/>
                <w:sz w:val="24"/>
                <w:szCs w:val="24"/>
              </w:rPr>
              <w:t>внутридолжностная</w:t>
            </w:r>
            <w:proofErr w:type="spellEnd"/>
            <w:r w:rsidRPr="00DA31CD">
              <w:rPr>
                <w:rFonts w:ascii="Times New Roman" w:hAnsi="Times New Roman" w:cs="Times New Roman"/>
                <w:sz w:val="24"/>
                <w:szCs w:val="24"/>
              </w:rPr>
              <w:t xml:space="preserve"> категория</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1,40</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6839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заведующий общежитием, заведующий производством (шеф-</w:t>
            </w:r>
            <w:r w:rsidRPr="00DA31CD">
              <w:rPr>
                <w:rFonts w:ascii="Times New Roman" w:hAnsi="Times New Roman" w:cs="Times New Roman"/>
                <w:sz w:val="24"/>
                <w:szCs w:val="24"/>
              </w:rPr>
              <w:lastRenderedPageBreak/>
              <w:t>повар), заведующий столовой, управляющий отделением (фермой, сельскохозяйственным участком);</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должности служащих первого квалификационного уровня, по которым устанавливается I </w:t>
            </w:r>
            <w:proofErr w:type="spellStart"/>
            <w:r w:rsidRPr="00DA31CD">
              <w:rPr>
                <w:rFonts w:ascii="Times New Roman" w:hAnsi="Times New Roman" w:cs="Times New Roman"/>
                <w:sz w:val="24"/>
                <w:szCs w:val="24"/>
              </w:rPr>
              <w:t>внутридолжностная</w:t>
            </w:r>
            <w:proofErr w:type="spellEnd"/>
            <w:r w:rsidRPr="00DA31CD">
              <w:rPr>
                <w:rFonts w:ascii="Times New Roman" w:hAnsi="Times New Roman" w:cs="Times New Roman"/>
                <w:sz w:val="24"/>
                <w:szCs w:val="24"/>
              </w:rPr>
              <w:t xml:space="preserve"> категория</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1,40</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6839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lastRenderedPageBreak/>
              <w:t>4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механик;</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5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начальник (заведующий) мастерской, начальник гаража</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1,82</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8891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0,20</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2126"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инженер, бухгалтер, экономист, юрисконсульт, специалист по кадрам, </w:t>
            </w:r>
            <w:proofErr w:type="spellStart"/>
            <w:r w:rsidRPr="00DA31CD">
              <w:rPr>
                <w:rFonts w:ascii="Times New Roman" w:hAnsi="Times New Roman" w:cs="Times New Roman"/>
                <w:sz w:val="24"/>
                <w:szCs w:val="24"/>
              </w:rPr>
              <w:t>документовед</w:t>
            </w:r>
            <w:proofErr w:type="spellEnd"/>
            <w:r w:rsidRPr="00DA31CD">
              <w:rPr>
                <w:rFonts w:ascii="Times New Roman" w:hAnsi="Times New Roman" w:cs="Times New Roman"/>
                <w:sz w:val="24"/>
                <w:szCs w:val="24"/>
              </w:rPr>
              <w:t xml:space="preserve">, инженер-программист (программист), инженер-технолог (технолог), инженер-электроник (электроник), </w:t>
            </w:r>
            <w:proofErr w:type="spellStart"/>
            <w:r w:rsidRPr="00DA31CD">
              <w:rPr>
                <w:rFonts w:ascii="Times New Roman" w:hAnsi="Times New Roman" w:cs="Times New Roman"/>
                <w:sz w:val="24"/>
                <w:szCs w:val="24"/>
              </w:rPr>
              <w:t>сурдопереводчик</w:t>
            </w:r>
            <w:proofErr w:type="spellEnd"/>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2,4701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12067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DA31CD">
              <w:rPr>
                <w:rFonts w:ascii="Times New Roman" w:hAnsi="Times New Roman" w:cs="Times New Roman"/>
                <w:sz w:val="24"/>
                <w:szCs w:val="24"/>
              </w:rPr>
              <w:t>внутридолжностная</w:t>
            </w:r>
            <w:proofErr w:type="spellEnd"/>
            <w:r w:rsidRPr="00DA31CD">
              <w:rPr>
                <w:rFonts w:ascii="Times New Roman" w:hAnsi="Times New Roman" w:cs="Times New Roman"/>
                <w:sz w:val="24"/>
                <w:szCs w:val="24"/>
              </w:rPr>
              <w:t xml:space="preserve"> категория</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2,4701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12067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DA31CD">
              <w:rPr>
                <w:rFonts w:ascii="Times New Roman" w:hAnsi="Times New Roman" w:cs="Times New Roman"/>
                <w:sz w:val="24"/>
                <w:szCs w:val="24"/>
              </w:rPr>
              <w:t>внутридолжностная</w:t>
            </w:r>
            <w:proofErr w:type="spellEnd"/>
            <w:r w:rsidRPr="00DA31CD">
              <w:rPr>
                <w:rFonts w:ascii="Times New Roman" w:hAnsi="Times New Roman" w:cs="Times New Roman"/>
                <w:sz w:val="24"/>
                <w:szCs w:val="24"/>
              </w:rPr>
              <w:t xml:space="preserve"> категория</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2,4701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12067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4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2,4701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12067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5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главные специалисты в отделах, отделениях, заместитель главного бухгалтера</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2,4701</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12067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0,20</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Должности, отнесенные к ПКГ "Общеотраслевые должности </w:t>
            </w:r>
            <w:r w:rsidRPr="00DA31CD">
              <w:rPr>
                <w:rFonts w:ascii="Times New Roman" w:hAnsi="Times New Roman" w:cs="Times New Roman"/>
                <w:sz w:val="24"/>
                <w:szCs w:val="24"/>
              </w:rPr>
              <w:lastRenderedPageBreak/>
              <w:t>служащих четвертого уровня":</w:t>
            </w:r>
          </w:p>
        </w:tc>
        <w:tc>
          <w:tcPr>
            <w:tcW w:w="2126"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lastRenderedPageBreak/>
              <w:t>1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начальник планово-экономического отдела, начальник отдела информации, начальник отдела кадров</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rPr>
                <w:rFonts w:ascii="Times New Roman" w:hAnsi="Times New Roman" w:cs="Times New Roman"/>
                <w:sz w:val="24"/>
                <w:szCs w:val="24"/>
              </w:rPr>
            </w:pP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 2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Главный (технолог, энергетик), главный механик</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c>
          <w:tcPr>
            <w:tcW w:w="4173"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квалификационный уровень:</w:t>
            </w:r>
          </w:p>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начальник другого обособленного структурного подразделения</w:t>
            </w:r>
          </w:p>
        </w:tc>
        <w:tc>
          <w:tcPr>
            <w:tcW w:w="2126"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2,99</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14607</w:t>
            </w:r>
          </w:p>
        </w:tc>
        <w:tc>
          <w:tcPr>
            <w:tcW w:w="1701"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0,10</w:t>
            </w:r>
          </w:p>
        </w:tc>
      </w:tr>
    </w:tbl>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w:t>
      </w:r>
    </w:p>
    <w:p w:rsidR="00ED20A5" w:rsidRPr="00DA31CD" w:rsidRDefault="00ED20A5" w:rsidP="00ED20A5">
      <w:pPr>
        <w:pStyle w:val="ConsPlusNormal"/>
        <w:spacing w:before="220"/>
        <w:ind w:firstLine="540"/>
        <w:jc w:val="both"/>
        <w:rPr>
          <w:rFonts w:ascii="Times New Roman" w:hAnsi="Times New Roman" w:cs="Times New Roman"/>
          <w:sz w:val="24"/>
          <w:szCs w:val="24"/>
        </w:rPr>
      </w:pPr>
      <w:bookmarkStart w:id="9" w:name="P685"/>
      <w:bookmarkEnd w:id="9"/>
      <w:r w:rsidRPr="00DA31CD">
        <w:rPr>
          <w:rFonts w:ascii="Times New Roman" w:hAnsi="Times New Roman" w:cs="Times New Roman"/>
          <w:sz w:val="24"/>
          <w:szCs w:val="24"/>
        </w:rPr>
        <w:t>&lt;*&gt; Не используется для установления окладов работников учреждения.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5.2. Минимальные оклады работников, занимающих должности, не включенные в ПКГ (специалист по охране труда, контрактный управляющий, специалист по закупкам), устанавливаются в следующих размерах:</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специалист по охране труда - 12067 рублей;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контрактный управляющий - 13871 рубль;</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специалист по закупкам - 12067 рублей.</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eastAsia="Calibri" w:hAnsi="Times New Roman" w:cs="Times New Roman"/>
          <w:b w:val="0"/>
          <w:sz w:val="24"/>
          <w:szCs w:val="24"/>
          <w:lang w:eastAsia="en-US"/>
        </w:rPr>
      </w:pPr>
      <w:r w:rsidRPr="00DA31CD">
        <w:rPr>
          <w:rFonts w:ascii="Times New Roman" w:hAnsi="Times New Roman" w:cs="Times New Roman"/>
          <w:b w:val="0"/>
          <w:sz w:val="24"/>
          <w:szCs w:val="24"/>
        </w:rPr>
        <w:t xml:space="preserve">6. </w:t>
      </w:r>
      <w:r w:rsidRPr="00DA31CD">
        <w:rPr>
          <w:rFonts w:ascii="Times New Roman" w:eastAsia="Calibri" w:hAnsi="Times New Roman" w:cs="Times New Roman"/>
          <w:b w:val="0"/>
          <w:sz w:val="24"/>
          <w:szCs w:val="24"/>
          <w:lang w:eastAsia="en-US"/>
        </w:rPr>
        <w:t>Минимальные окл</w:t>
      </w:r>
      <w:r w:rsidRPr="00DA31CD">
        <w:rPr>
          <w:rFonts w:ascii="Times New Roman" w:eastAsia="Calibri" w:hAnsi="Times New Roman" w:cs="Times New Roman"/>
          <w:b w:val="0"/>
          <w:color w:val="000000" w:themeColor="text1"/>
          <w:sz w:val="24"/>
          <w:szCs w:val="24"/>
          <w:lang w:eastAsia="en-US"/>
        </w:rPr>
        <w:t xml:space="preserve">ады </w:t>
      </w:r>
      <w:r w:rsidRPr="00DA31CD">
        <w:rPr>
          <w:rFonts w:ascii="Times New Roman" w:eastAsia="Calibri" w:hAnsi="Times New Roman" w:cs="Times New Roman"/>
          <w:b w:val="0"/>
          <w:sz w:val="24"/>
          <w:szCs w:val="24"/>
          <w:lang w:eastAsia="en-US"/>
        </w:rPr>
        <w:t>работников, осуществляющих профессиональную деятельность по профессиям рабочих</w:t>
      </w:r>
    </w:p>
    <w:p w:rsidR="00ED20A5" w:rsidRPr="00DA31CD" w:rsidRDefault="00ED20A5" w:rsidP="00ED20A5">
      <w:pPr>
        <w:pStyle w:val="ConsPlusTitle"/>
        <w:jc w:val="center"/>
        <w:outlineLvl w:val="1"/>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6.1. Минимальные размеры окладов рабочих учреждения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4394"/>
        <w:gridCol w:w="2694"/>
      </w:tblGrid>
      <w:tr w:rsidR="00ED20A5" w:rsidRPr="00DA31CD" w:rsidTr="006A7F65">
        <w:tc>
          <w:tcPr>
            <w:tcW w:w="2472"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Разряды работ в соответствии с ЕТКС</w:t>
            </w:r>
          </w:p>
        </w:tc>
        <w:tc>
          <w:tcPr>
            <w:tcW w:w="439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Коэффициент для определения размера минимальных окладов &lt;*&gt;</w:t>
            </w:r>
          </w:p>
        </w:tc>
        <w:tc>
          <w:tcPr>
            <w:tcW w:w="2694"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Минимальный оклад, рубли</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1,3</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6351</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1,3651</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6669</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1,4301</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6987</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4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1,495</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7304</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5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1,62519</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7940</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6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1,82</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8891</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7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2,015</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9844</w:t>
            </w:r>
          </w:p>
        </w:tc>
      </w:tr>
      <w:tr w:rsidR="00ED20A5" w:rsidRPr="00DA31CD" w:rsidTr="006A7F65">
        <w:tc>
          <w:tcPr>
            <w:tcW w:w="2472"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8 разряд</w:t>
            </w:r>
          </w:p>
        </w:tc>
        <w:tc>
          <w:tcPr>
            <w:tcW w:w="43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2,2101</w:t>
            </w:r>
          </w:p>
        </w:tc>
        <w:tc>
          <w:tcPr>
            <w:tcW w:w="2694" w:type="dxa"/>
            <w:vAlign w:val="center"/>
          </w:tcPr>
          <w:p w:rsidR="00ED20A5" w:rsidRPr="00DA31CD" w:rsidRDefault="00ED20A5" w:rsidP="006A7F65">
            <w:pPr>
              <w:pStyle w:val="ConsPlusNormal"/>
              <w:jc w:val="center"/>
              <w:rPr>
                <w:rFonts w:ascii="Times New Roman" w:eastAsia="Calibri" w:hAnsi="Times New Roman" w:cs="Times New Roman"/>
                <w:sz w:val="30"/>
                <w:szCs w:val="30"/>
              </w:rPr>
            </w:pPr>
            <w:r w:rsidRPr="00DA31CD">
              <w:rPr>
                <w:rFonts w:ascii="Times New Roman" w:eastAsia="Calibri" w:hAnsi="Times New Roman" w:cs="Times New Roman"/>
                <w:sz w:val="30"/>
                <w:szCs w:val="30"/>
              </w:rPr>
              <w:t>10797</w:t>
            </w:r>
          </w:p>
        </w:tc>
      </w:tr>
    </w:tbl>
    <w:p w:rsidR="00ED20A5" w:rsidRPr="00DA31CD" w:rsidRDefault="00ED20A5" w:rsidP="00ED20A5">
      <w:pPr>
        <w:pStyle w:val="ConsPlusNormal"/>
        <w:spacing w:before="220"/>
        <w:ind w:firstLine="540"/>
        <w:jc w:val="both"/>
        <w:rPr>
          <w:rFonts w:ascii="Times New Roman" w:hAnsi="Times New Roman" w:cs="Times New Roman"/>
          <w:sz w:val="24"/>
          <w:szCs w:val="24"/>
        </w:rPr>
      </w:pPr>
      <w:r w:rsidRPr="00DA31CD">
        <w:rPr>
          <w:rFonts w:ascii="Times New Roman" w:hAnsi="Times New Roman" w:cs="Times New Roman"/>
          <w:sz w:val="24"/>
          <w:szCs w:val="24"/>
        </w:rPr>
        <w:t>&lt;*&gt; Не используется для установления окладов рабочих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7. Условия оплаты труда педагогических работников</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lastRenderedPageBreak/>
        <w:t>учреждений дополнительного образования детей</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спортивного профиля, осуществляющих образовательную</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деятельность в училищах олимпийского резерва, школах</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высшего спортивного мастерства, специализированных</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детско-юношеских спортивных школах олимпийского</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резерва, детско-юношеских спортивных школах</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Исключен. - </w:t>
      </w:r>
      <w:hyperlink r:id="rId27" w:history="1">
        <w:r w:rsidRPr="00DA31CD">
          <w:rPr>
            <w:rFonts w:ascii="Times New Roman" w:hAnsi="Times New Roman" w:cs="Times New Roman"/>
            <w:color w:val="0000FF"/>
            <w:sz w:val="24"/>
            <w:szCs w:val="24"/>
          </w:rPr>
          <w:t>Постановление</w:t>
        </w:r>
      </w:hyperlink>
      <w:r w:rsidRPr="00DA31CD">
        <w:rPr>
          <w:rFonts w:ascii="Times New Roman" w:hAnsi="Times New Roman" w:cs="Times New Roman"/>
          <w:sz w:val="24"/>
          <w:szCs w:val="24"/>
        </w:rPr>
        <w:t xml:space="preserve"> Правительства РБ от 08.08.2012 N 277.</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bookmarkStart w:id="10" w:name="P744"/>
      <w:bookmarkEnd w:id="10"/>
      <w:r w:rsidRPr="00DA31CD">
        <w:rPr>
          <w:rFonts w:ascii="Times New Roman" w:hAnsi="Times New Roman" w:cs="Times New Roman"/>
          <w:b w:val="0"/>
          <w:sz w:val="24"/>
          <w:szCs w:val="24"/>
        </w:rPr>
        <w:t>8. Порядок и условия установления выплат</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компенсационного характера</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ind w:firstLine="709"/>
        <w:jc w:val="both"/>
        <w:rPr>
          <w:rFonts w:eastAsia="Calibri"/>
          <w:sz w:val="24"/>
          <w:szCs w:val="24"/>
        </w:rPr>
      </w:pPr>
      <w:r w:rsidRPr="00DA31CD">
        <w:rPr>
          <w:rFonts w:eastAsia="Calibri"/>
          <w:sz w:val="24"/>
          <w:szCs w:val="24"/>
        </w:rPr>
        <w:t>8.1. Выплаты компенсационного характера устанавливаются в соответствии с пунктом 1.3 Положения к окладам (должностным окладам), ставкам заработной платы работников по соответствующим ПКГ в процентах или в абсолютных размерах, если иное не установлено нормативными правовыми актами Российской Федерации и Республики Башкортостан.</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 xml:space="preserve">Выплаты компенсационного характера, размеры и условия </w:t>
      </w:r>
      <w:r w:rsidRPr="00DA31CD">
        <w:rPr>
          <w:rFonts w:ascii="Times New Roman" w:eastAsia="Calibri" w:hAnsi="Times New Roman" w:cs="Times New Roman"/>
          <w:color w:val="000000" w:themeColor="text1"/>
          <w:sz w:val="24"/>
          <w:szCs w:val="24"/>
        </w:rPr>
        <w:br/>
        <w:t>их осуществления устанавливаются коллективными договорами, локальными нормативными актами, трудовыми договорами, и осуществляются в пределах средств фонда оплаты труда учреждений.</w:t>
      </w:r>
    </w:p>
    <w:p w:rsidR="00ED20A5" w:rsidRPr="00DA31CD" w:rsidRDefault="00ED20A5" w:rsidP="00ED20A5">
      <w:pPr>
        <w:adjustRightInd w:val="0"/>
        <w:ind w:firstLine="709"/>
        <w:jc w:val="both"/>
        <w:rPr>
          <w:rFonts w:eastAsia="Calibri"/>
          <w:color w:val="000000" w:themeColor="text1"/>
          <w:sz w:val="24"/>
          <w:szCs w:val="24"/>
        </w:rPr>
      </w:pPr>
      <w:r w:rsidRPr="00DA31CD">
        <w:rPr>
          <w:rFonts w:eastAsia="Calibri"/>
          <w:color w:val="000000" w:themeColor="text1"/>
          <w:sz w:val="24"/>
          <w:szCs w:val="24"/>
        </w:rPr>
        <w:t>При проведении индексации должностных окладов (ставок заработной платы) выплаты компенсационного характера (ежемесячные надбавки), установленные работнику о индексации в процентном соотношении к должностному окладу (ставке заработной платы), не снижаются в абсолютном размере.</w:t>
      </w:r>
    </w:p>
    <w:p w:rsidR="00ED20A5" w:rsidRPr="00DA31CD" w:rsidRDefault="00ED20A5" w:rsidP="00ED20A5">
      <w:pPr>
        <w:ind w:firstLine="709"/>
        <w:jc w:val="both"/>
        <w:rPr>
          <w:rFonts w:eastAsia="Calibri"/>
          <w:sz w:val="24"/>
          <w:szCs w:val="24"/>
        </w:rPr>
      </w:pPr>
      <w:r w:rsidRPr="00DA31CD">
        <w:rPr>
          <w:rFonts w:eastAsia="Calibri"/>
          <w:sz w:val="24"/>
          <w:szCs w:val="24"/>
        </w:rPr>
        <w:t>8.2. Работникам устанавливаются следующие выплаты компенсационного характера:</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а) выплаты компенсационного характера работникам, занятым </w:t>
      </w:r>
      <w:r w:rsidRPr="00DA31CD">
        <w:rPr>
          <w:rFonts w:ascii="Times New Roman" w:eastAsia="Calibri" w:hAnsi="Times New Roman" w:cs="Times New Roman"/>
          <w:sz w:val="24"/>
          <w:szCs w:val="24"/>
        </w:rPr>
        <w:br/>
        <w:t>на работах с вредными и (или) опасными условиями труда;</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б)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 выплаты компенсационного характера за работу в местностях </w:t>
      </w:r>
      <w:r w:rsidRPr="00DA31CD">
        <w:rPr>
          <w:rFonts w:ascii="Times New Roman" w:eastAsia="Calibri" w:hAnsi="Times New Roman" w:cs="Times New Roman"/>
          <w:sz w:val="24"/>
          <w:szCs w:val="24"/>
        </w:rPr>
        <w:br/>
        <w:t>с особыми климатическими условиями;</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г) выплаты компенсационного характера за специфику работы </w:t>
      </w:r>
      <w:r w:rsidRPr="00DA31CD">
        <w:rPr>
          <w:rFonts w:ascii="Times New Roman" w:eastAsia="Calibri" w:hAnsi="Times New Roman" w:cs="Times New Roman"/>
          <w:sz w:val="24"/>
          <w:szCs w:val="24"/>
        </w:rPr>
        <w:br/>
        <w:t>в образовательных организациях (классах, группах);</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д)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е) выплаты компенсационного характера за работу со сведениями, составляющими государственную тайну, их засекречиванием и рассекречиванием, а также за работу с шифрами.</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8.3.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не менее 4% тарифной ставки (оклада), установленной для различных видов работ с нормальными условиями труда. </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w:t>
      </w:r>
      <w:r>
        <w:rPr>
          <w:rFonts w:ascii="Times New Roman" w:eastAsia="Calibri" w:hAnsi="Times New Roman" w:cs="Times New Roman"/>
          <w:sz w:val="24"/>
          <w:szCs w:val="24"/>
        </w:rPr>
        <w:t xml:space="preserve"> </w:t>
      </w:r>
      <w:r w:rsidRPr="00DA31CD">
        <w:rPr>
          <w:rFonts w:ascii="Times New Roman" w:eastAsia="Calibri" w:hAnsi="Times New Roman" w:cs="Times New Roman"/>
          <w:sz w:val="24"/>
          <w:szCs w:val="24"/>
        </w:rPr>
        <w:t xml:space="preserve">условиями </w:t>
      </w:r>
      <w:r w:rsidRPr="00DA31CD">
        <w:rPr>
          <w:rFonts w:ascii="Times New Roman" w:eastAsia="Calibri" w:hAnsi="Times New Roman" w:cs="Times New Roman"/>
          <w:sz w:val="24"/>
          <w:szCs w:val="24"/>
        </w:rPr>
        <w:br/>
        <w:t>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lastRenderedPageBreak/>
        <w:t xml:space="preserve">Выплата компенсационного характера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 к оплате за фактическую нагрузку.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Выплата компенсационного характера работникам оздоровительных образовательных организаций санаторного типа для детей, инфицированных туберкулезом, работа которых непосредственно связана с опасностью инфицирования осуществляется в размере 25 процентов к ставкам заработной платы, окладам (должностным окладам).</w:t>
      </w:r>
      <w:r w:rsidRPr="00DA31CD">
        <w:rPr>
          <w:rFonts w:eastAsiaTheme="minorEastAsia" w:cs="Arial"/>
          <w:color w:val="FF0000"/>
          <w:sz w:val="24"/>
          <w:szCs w:val="24"/>
        </w:rPr>
        <w:t xml:space="preserve"> </w:t>
      </w:r>
    </w:p>
    <w:p w:rsidR="00ED20A5" w:rsidRPr="00DA31CD" w:rsidRDefault="00ED20A5" w:rsidP="00ED20A5">
      <w:pPr>
        <w:adjustRightInd w:val="0"/>
        <w:ind w:firstLine="709"/>
        <w:jc w:val="both"/>
        <w:rPr>
          <w:sz w:val="24"/>
          <w:szCs w:val="24"/>
        </w:rPr>
      </w:pPr>
      <w:r w:rsidRPr="00DA31CD">
        <w:rPr>
          <w:sz w:val="24"/>
          <w:szCs w:val="24"/>
        </w:rPr>
        <w:t>8.4. Выплата за каждый час работы в ночное время (с 22 часов до 6 часов) осуществляется в размере не менее 20 процентов к окладу (должностному окладу).</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совмещении должностей (профессий),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работникам учреждений в соответствии со статьей 151 ТК РФ устанавливается доплата, размер которой устанавливается по соглашению сторон с учетом содержания и (или) объема дополнительной работы.</w:t>
      </w:r>
    </w:p>
    <w:p w:rsidR="00ED20A5" w:rsidRPr="00DA31CD" w:rsidRDefault="00ED20A5" w:rsidP="00ED20A5">
      <w:pPr>
        <w:adjustRightInd w:val="0"/>
        <w:ind w:firstLine="709"/>
        <w:jc w:val="both"/>
        <w:rPr>
          <w:rFonts w:eastAsia="Calibri"/>
          <w:color w:val="000000" w:themeColor="text1"/>
          <w:sz w:val="24"/>
          <w:szCs w:val="24"/>
        </w:rPr>
      </w:pPr>
      <w:r w:rsidRPr="00DA31CD">
        <w:rPr>
          <w:rFonts w:eastAsia="Calibri"/>
          <w:color w:val="000000" w:themeColor="text1"/>
          <w:sz w:val="24"/>
          <w:szCs w:val="24"/>
        </w:rPr>
        <w:t>Размер доплаты и сроки ее начисления устанавливаются в трудовом договоре (дополнительном соглашении к трудовому договору).</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 xml:space="preserve">работникам, труд которых оплачивается по дневным и часовым ставкам, </w:t>
      </w:r>
      <w:r w:rsidRPr="00DA31CD">
        <w:rPr>
          <w:rFonts w:ascii="Times New Roman" w:eastAsia="Calibri" w:hAnsi="Times New Roman"/>
          <w:color w:val="000000" w:themeColor="text1"/>
          <w:sz w:val="24"/>
          <w:szCs w:val="24"/>
        </w:rPr>
        <w:t>–</w:t>
      </w:r>
      <w:r w:rsidRPr="00DA31CD">
        <w:rPr>
          <w:rFonts w:ascii="Times New Roman" w:eastAsia="Calibri" w:hAnsi="Times New Roman" w:cs="Times New Roman"/>
          <w:color w:val="000000" w:themeColor="text1"/>
          <w:sz w:val="24"/>
          <w:szCs w:val="24"/>
        </w:rPr>
        <w:t xml:space="preserve"> в размере не менее двойной дневной или часовой ставки;</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ED20A5" w:rsidRPr="00DA31CD" w:rsidRDefault="00ED20A5" w:rsidP="00ED20A5">
      <w:pPr>
        <w:pStyle w:val="ConsPlusNormal"/>
        <w:ind w:firstLine="709"/>
        <w:jc w:val="both"/>
        <w:rPr>
          <w:rFonts w:ascii="Times New Roman" w:hAnsi="Times New Roman" w:cs="Times New Roman"/>
          <w:color w:val="000000" w:themeColor="text1"/>
          <w:sz w:val="24"/>
          <w:szCs w:val="24"/>
        </w:rPr>
      </w:pPr>
      <w:r w:rsidRPr="00DA31CD">
        <w:rPr>
          <w:rFonts w:ascii="Times New Roman" w:hAnsi="Times New Roman" w:cs="Times New Roman"/>
          <w:color w:val="000000" w:themeColor="text1"/>
          <w:sz w:val="24"/>
          <w:szCs w:val="24"/>
        </w:rPr>
        <w:t xml:space="preserve">Оплата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 </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 xml:space="preserve">День отдыха по желанию работника может быть использован работником либо присоединен к предоставляемому отпуску, предоставляемому в указанный период. </w:t>
      </w:r>
    </w:p>
    <w:p w:rsidR="00ED20A5" w:rsidRPr="00DA31CD" w:rsidRDefault="00ED20A5" w:rsidP="00ED20A5">
      <w:pPr>
        <w:pStyle w:val="ConsPlusNormal"/>
        <w:ind w:firstLine="709"/>
        <w:jc w:val="both"/>
        <w:rPr>
          <w:rFonts w:ascii="Times New Roman" w:eastAsia="Calibri" w:hAnsi="Times New Roman" w:cs="Times New Roman"/>
          <w:color w:val="000000" w:themeColor="text1"/>
          <w:sz w:val="24"/>
          <w:szCs w:val="24"/>
        </w:rPr>
      </w:pPr>
      <w:r w:rsidRPr="00DA31CD">
        <w:rPr>
          <w:rFonts w:ascii="Times New Roman" w:eastAsia="Calibri" w:hAnsi="Times New Roman" w:cs="Times New Roman"/>
          <w:color w:val="000000" w:themeColor="text1"/>
          <w:sz w:val="24"/>
          <w:szCs w:val="24"/>
        </w:rPr>
        <w:t xml:space="preserve">В случае, если на день увольнения работника имеются дни отдыха </w:t>
      </w:r>
      <w:r w:rsidRPr="00DA31CD">
        <w:rPr>
          <w:rFonts w:ascii="Times New Roman" w:eastAsia="Calibri" w:hAnsi="Times New Roman" w:cs="Times New Roman"/>
          <w:color w:val="000000" w:themeColor="text1"/>
          <w:sz w:val="24"/>
          <w:szCs w:val="24"/>
        </w:rPr>
        <w:br/>
        <w:t xml:space="preserve">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w:t>
      </w:r>
      <w:r w:rsidRPr="00DA31CD">
        <w:rPr>
          <w:rFonts w:ascii="Times New Roman" w:eastAsia="Calibri" w:hAnsi="Times New Roman" w:cs="Times New Roman"/>
          <w:bCs/>
          <w:color w:val="000000" w:themeColor="text1"/>
          <w:sz w:val="24"/>
          <w:szCs w:val="24"/>
        </w:rPr>
        <w:t>за все дни отдыха за работу в выходные или</w:t>
      </w:r>
      <w:r w:rsidRPr="00DA31CD">
        <w:rPr>
          <w:rFonts w:ascii="Times New Roman" w:eastAsia="Calibri" w:hAnsi="Times New Roman" w:cs="Times New Roman"/>
          <w:color w:val="000000" w:themeColor="text1"/>
          <w:sz w:val="24"/>
          <w:szCs w:val="24"/>
        </w:rPr>
        <w:t xml:space="preserve"> нерабочие праздничные дни, не использованные им в период трудовой деятельности у данного работодателя.</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Оплата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два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sidRPr="00DA31CD">
        <w:rPr>
          <w:sz w:val="24"/>
          <w:szCs w:val="24"/>
        </w:rPr>
        <w:t xml:space="preserve"> </w:t>
      </w:r>
      <w:r w:rsidRPr="00DA31CD">
        <w:rPr>
          <w:rFonts w:ascii="Times New Roman" w:eastAsia="Calibri" w:hAnsi="Times New Roman" w:cs="Times New Roman"/>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sz w:val="24"/>
          <w:szCs w:val="24"/>
        </w:rPr>
        <w:t xml:space="preserve">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w:t>
      </w:r>
      <w:r w:rsidRPr="00DA31CD">
        <w:rPr>
          <w:rFonts w:ascii="Times New Roman" w:eastAsia="Calibri" w:hAnsi="Times New Roman"/>
          <w:sz w:val="24"/>
          <w:szCs w:val="24"/>
        </w:rPr>
        <w:lastRenderedPageBreak/>
        <w:t>осуществляется выплата в размере 23,1% к ставкам заработной платы, окладам (должностным окладам)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8.5. Выплаты компенсационного характера за работу в местностях </w:t>
      </w:r>
      <w:r w:rsidRPr="00DA31CD">
        <w:rPr>
          <w:rFonts w:ascii="Times New Roman" w:eastAsia="Calibri" w:hAnsi="Times New Roman" w:cs="Times New Roman"/>
          <w:sz w:val="24"/>
          <w:szCs w:val="24"/>
        </w:rPr>
        <w:br/>
        <w:t>с особыми климатическими условиями производится в следующем порядке:</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в учреждениях к заработной плате работников применяется районный коэффициент 1,15, который начисляется на фактический заработок.</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8.6 Компенсационные выплаты за специфику работы </w:t>
      </w:r>
      <w:r w:rsidRPr="00DA31CD">
        <w:rPr>
          <w:rFonts w:ascii="Times New Roman" w:eastAsia="Calibri" w:hAnsi="Times New Roman" w:cs="Times New Roman"/>
          <w:sz w:val="24"/>
          <w:szCs w:val="24"/>
        </w:rPr>
        <w:br/>
        <w:t>в образовательных организациях осуществляются в следующих размерах:</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7990"/>
        <w:gridCol w:w="1276"/>
      </w:tblGrid>
      <w:tr w:rsidR="00ED20A5" w:rsidRPr="00DA31CD" w:rsidTr="006A7F65">
        <w:trPr>
          <w:trHeight w:val="630"/>
        </w:trPr>
        <w:tc>
          <w:tcPr>
            <w:tcW w:w="562" w:type="dxa"/>
            <w:vAlign w:val="center"/>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№п/п</w:t>
            </w:r>
          </w:p>
        </w:tc>
        <w:tc>
          <w:tcPr>
            <w:tcW w:w="7990" w:type="dxa"/>
            <w:vAlign w:val="center"/>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Наименование выплат</w:t>
            </w:r>
          </w:p>
        </w:tc>
        <w:tc>
          <w:tcPr>
            <w:tcW w:w="1276" w:type="dxa"/>
            <w:vAlign w:val="center"/>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Размер, %</w:t>
            </w:r>
          </w:p>
        </w:tc>
      </w:tr>
      <w:tr w:rsidR="00ED20A5" w:rsidRPr="00DA31CD" w:rsidTr="006A7F65">
        <w:tc>
          <w:tcPr>
            <w:tcW w:w="562" w:type="dxa"/>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w:t>
            </w:r>
          </w:p>
        </w:tc>
        <w:tc>
          <w:tcPr>
            <w:tcW w:w="7990" w:type="dxa"/>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2</w:t>
            </w:r>
          </w:p>
        </w:tc>
        <w:tc>
          <w:tcPr>
            <w:tcW w:w="1276" w:type="dxa"/>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3</w:t>
            </w:r>
          </w:p>
        </w:tc>
      </w:tr>
      <w:tr w:rsidR="00ED20A5" w:rsidRPr="00DA31CD" w:rsidTr="006A7F65">
        <w:tblPrEx>
          <w:tblBorders>
            <w:insideH w:val="nil"/>
          </w:tblBorders>
        </w:tblPrEx>
        <w:tc>
          <w:tcPr>
            <w:tcW w:w="562" w:type="dxa"/>
            <w:tcBorders>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w:t>
            </w:r>
          </w:p>
        </w:tc>
        <w:tc>
          <w:tcPr>
            <w:tcW w:w="7990" w:type="dxa"/>
            <w:tcBorders>
              <w:bottom w:val="single" w:sz="4" w:space="0" w:color="auto"/>
            </w:tcBorders>
          </w:tcPr>
          <w:p w:rsidR="00ED20A5" w:rsidRPr="00DA31CD" w:rsidRDefault="00ED20A5" w:rsidP="006A7F65">
            <w:pPr>
              <w:pStyle w:val="ConsPlusNormal"/>
              <w:jc w:val="both"/>
              <w:rPr>
                <w:rFonts w:ascii="Times New Roman" w:eastAsia="Calibri" w:hAnsi="Times New Roman"/>
                <w:sz w:val="24"/>
                <w:szCs w:val="24"/>
              </w:rPr>
            </w:pPr>
            <w:r w:rsidRPr="00DA31CD">
              <w:rPr>
                <w:rFonts w:ascii="Times New Roman" w:eastAsia="Calibri" w:hAnsi="Times New Roman"/>
                <w:sz w:val="24"/>
                <w:szCs w:val="24"/>
              </w:rPr>
              <w:t>Учителям и другим педагогическим работникам за индивидуальное обучение на дому, в том числе дистанционно, на основании медицинского заключения детей, имеющих ограниченные возможности здоровья</w:t>
            </w:r>
          </w:p>
        </w:tc>
        <w:tc>
          <w:tcPr>
            <w:tcW w:w="1276" w:type="dxa"/>
            <w:tcBorders>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15,4</w:t>
            </w:r>
          </w:p>
        </w:tc>
      </w:tr>
      <w:tr w:rsidR="00ED20A5" w:rsidRPr="00DA31CD" w:rsidTr="006A7F65">
        <w:tblPrEx>
          <w:tblBorders>
            <w:insideH w:val="nil"/>
          </w:tblBorders>
        </w:tblPrEx>
        <w:tc>
          <w:tcPr>
            <w:tcW w:w="562" w:type="dxa"/>
            <w:tcBorders>
              <w:top w:val="single" w:sz="4" w:space="0" w:color="auto"/>
              <w:bottom w:val="nil"/>
            </w:tcBorders>
          </w:tcPr>
          <w:p w:rsidR="00ED20A5" w:rsidRPr="00DA31CD" w:rsidRDefault="00ED20A5" w:rsidP="006A7F65">
            <w:pPr>
              <w:pStyle w:val="ConsPlusNormal"/>
              <w:jc w:val="center"/>
              <w:rPr>
                <w:rFonts w:ascii="Times New Roman" w:eastAsia="Calibri" w:hAnsi="Times New Roman"/>
                <w:sz w:val="24"/>
                <w:szCs w:val="24"/>
              </w:rPr>
            </w:pPr>
            <w:hyperlink r:id="rId28">
              <w:r w:rsidRPr="00DA31CD">
                <w:rPr>
                  <w:rStyle w:val="a9"/>
                  <w:rFonts w:ascii="Times New Roman" w:eastAsia="Calibri" w:hAnsi="Times New Roman"/>
                  <w:sz w:val="24"/>
                  <w:szCs w:val="24"/>
                </w:rPr>
                <w:t>2</w:t>
              </w:r>
            </w:hyperlink>
          </w:p>
        </w:tc>
        <w:tc>
          <w:tcPr>
            <w:tcW w:w="7990" w:type="dxa"/>
            <w:tcBorders>
              <w:top w:val="single" w:sz="4" w:space="0" w:color="auto"/>
              <w:bottom w:val="nil"/>
            </w:tcBorders>
          </w:tcPr>
          <w:p w:rsidR="00ED20A5" w:rsidRPr="00DA31CD" w:rsidRDefault="00ED20A5" w:rsidP="006A7F65">
            <w:pPr>
              <w:pStyle w:val="ConsPlusNormal"/>
              <w:rPr>
                <w:rFonts w:ascii="Times New Roman" w:eastAsia="Calibri" w:hAnsi="Times New Roman"/>
                <w:sz w:val="24"/>
                <w:szCs w:val="24"/>
              </w:rPr>
            </w:pPr>
            <w:r w:rsidRPr="00DA31CD">
              <w:rPr>
                <w:rFonts w:ascii="Times New Roman" w:eastAsia="Calibri" w:hAnsi="Times New Roman"/>
                <w:sz w:val="24"/>
                <w:szCs w:val="24"/>
              </w:rPr>
              <w:t>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w:t>
            </w:r>
          </w:p>
          <w:p w:rsidR="00ED20A5" w:rsidRPr="00DA31CD" w:rsidRDefault="00ED20A5" w:rsidP="006A7F65">
            <w:pPr>
              <w:pStyle w:val="ConsPlusNormal"/>
              <w:rPr>
                <w:rFonts w:ascii="Times New Roman" w:eastAsia="Calibri" w:hAnsi="Times New Roman"/>
                <w:sz w:val="24"/>
                <w:szCs w:val="24"/>
              </w:rPr>
            </w:pPr>
            <w:r w:rsidRPr="00DA31CD">
              <w:rPr>
                <w:rFonts w:ascii="Times New Roman" w:eastAsia="Calibri" w:hAnsi="Times New Roman"/>
                <w:sz w:val="24"/>
                <w:szCs w:val="24"/>
              </w:rPr>
              <w:t xml:space="preserve">работникам коррекционных общеобразовательных учреждений, специальных учебно-воспитательных учреждений для обучающихся с </w:t>
            </w:r>
            <w:proofErr w:type="spellStart"/>
            <w:r w:rsidRPr="00DA31CD">
              <w:rPr>
                <w:rFonts w:ascii="Times New Roman" w:eastAsia="Calibri" w:hAnsi="Times New Roman"/>
                <w:sz w:val="24"/>
                <w:szCs w:val="24"/>
              </w:rPr>
              <w:t>девиантным</w:t>
            </w:r>
            <w:proofErr w:type="spellEnd"/>
            <w:r w:rsidRPr="00DA31CD">
              <w:rPr>
                <w:rFonts w:ascii="Times New Roman" w:eastAsia="Calibri" w:hAnsi="Times New Roman"/>
                <w:sz w:val="24"/>
                <w:szCs w:val="24"/>
              </w:rPr>
              <w:t xml:space="preserve"> (общественно- опасным) поведением, имеющих отклонения в умственном развитии, - по перечню согласно </w:t>
            </w:r>
            <w:hyperlink w:anchor="P113">
              <w:r w:rsidRPr="00DA31CD">
                <w:rPr>
                  <w:rStyle w:val="a9"/>
                  <w:rFonts w:ascii="Times New Roman" w:eastAsia="Calibri" w:hAnsi="Times New Roman"/>
                  <w:sz w:val="24"/>
                  <w:szCs w:val="24"/>
                </w:rPr>
                <w:t>пункту</w:t>
              </w:r>
            </w:hyperlink>
            <w:r w:rsidRPr="00DA31CD">
              <w:rPr>
                <w:rFonts w:ascii="Times New Roman" w:eastAsia="Calibri" w:hAnsi="Times New Roman"/>
                <w:sz w:val="24"/>
                <w:szCs w:val="24"/>
              </w:rPr>
              <w:t xml:space="preserve"> 8.8. настоящего Положения;</w:t>
            </w:r>
          </w:p>
          <w:p w:rsidR="00ED20A5" w:rsidRPr="00DA31CD" w:rsidRDefault="00ED20A5" w:rsidP="006A7F65">
            <w:pPr>
              <w:pStyle w:val="ConsPlusNormal"/>
              <w:rPr>
                <w:rFonts w:ascii="Times New Roman" w:eastAsia="Calibri" w:hAnsi="Times New Roman"/>
                <w:sz w:val="24"/>
                <w:szCs w:val="24"/>
              </w:rPr>
            </w:pPr>
            <w:r w:rsidRPr="00DA31CD">
              <w:rPr>
                <w:rFonts w:ascii="Times New Roman" w:eastAsia="Calibri" w:hAnsi="Times New Roman"/>
                <w:sz w:val="24"/>
                <w:szCs w:val="24"/>
              </w:rPr>
              <w:t>руководителю за работу в образовательных организациях, имеющих не менее двух классов, групп для обучающихся, воспитанников с ограниченными возможностями здоровья</w:t>
            </w:r>
          </w:p>
        </w:tc>
        <w:tc>
          <w:tcPr>
            <w:tcW w:w="1276" w:type="dxa"/>
            <w:tcBorders>
              <w:top w:val="single" w:sz="4" w:space="0" w:color="auto"/>
              <w:bottom w:val="nil"/>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11,6</w:t>
            </w:r>
          </w:p>
        </w:tc>
      </w:tr>
      <w:tr w:rsidR="00ED20A5" w:rsidRPr="00DA31CD" w:rsidTr="006A7F65">
        <w:tc>
          <w:tcPr>
            <w:tcW w:w="562" w:type="dxa"/>
          </w:tcPr>
          <w:p w:rsidR="00ED20A5" w:rsidRPr="00DA31CD" w:rsidRDefault="00ED20A5" w:rsidP="006A7F65">
            <w:pPr>
              <w:pStyle w:val="ConsPlusNormal"/>
              <w:jc w:val="center"/>
              <w:rPr>
                <w:rFonts w:ascii="Times New Roman" w:eastAsia="Calibri" w:hAnsi="Times New Roman"/>
                <w:sz w:val="24"/>
                <w:szCs w:val="24"/>
              </w:rPr>
            </w:pPr>
            <w:hyperlink r:id="rId29">
              <w:r w:rsidRPr="00DA31CD">
                <w:rPr>
                  <w:rStyle w:val="a9"/>
                  <w:rFonts w:ascii="Times New Roman" w:eastAsia="Calibri" w:hAnsi="Times New Roman"/>
                  <w:sz w:val="24"/>
                  <w:szCs w:val="24"/>
                </w:rPr>
                <w:t>3</w:t>
              </w:r>
            </w:hyperlink>
          </w:p>
        </w:tc>
        <w:tc>
          <w:tcPr>
            <w:tcW w:w="7990" w:type="dxa"/>
          </w:tcPr>
          <w:p w:rsidR="00ED20A5" w:rsidRPr="00DA31CD" w:rsidRDefault="00ED20A5" w:rsidP="006A7F65">
            <w:pPr>
              <w:pStyle w:val="ConsPlusNormal"/>
              <w:jc w:val="both"/>
              <w:rPr>
                <w:rFonts w:ascii="Times New Roman" w:eastAsia="Calibri" w:hAnsi="Times New Roman"/>
                <w:sz w:val="24"/>
                <w:szCs w:val="24"/>
              </w:rPr>
            </w:pPr>
            <w:r w:rsidRPr="00DA31CD">
              <w:rPr>
                <w:rFonts w:ascii="Times New Roman" w:eastAsia="Calibri" w:hAnsi="Times New Roman"/>
                <w:sz w:val="24"/>
                <w:szCs w:val="24"/>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276" w:type="dxa"/>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11,6</w:t>
            </w:r>
          </w:p>
        </w:tc>
      </w:tr>
      <w:tr w:rsidR="00ED20A5" w:rsidRPr="00DA31CD" w:rsidTr="006A7F65">
        <w:tblPrEx>
          <w:tblBorders>
            <w:insideH w:val="nil"/>
          </w:tblBorders>
        </w:tblPrEx>
        <w:tc>
          <w:tcPr>
            <w:tcW w:w="562" w:type="dxa"/>
            <w:tcBorders>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hyperlink r:id="rId30">
              <w:r w:rsidRPr="00DA31CD">
                <w:rPr>
                  <w:rStyle w:val="a9"/>
                  <w:rFonts w:ascii="Times New Roman" w:eastAsia="Calibri" w:hAnsi="Times New Roman"/>
                  <w:sz w:val="24"/>
                  <w:szCs w:val="24"/>
                </w:rPr>
                <w:t>4</w:t>
              </w:r>
            </w:hyperlink>
          </w:p>
        </w:tc>
        <w:tc>
          <w:tcPr>
            <w:tcW w:w="7990" w:type="dxa"/>
            <w:tcBorders>
              <w:bottom w:val="single" w:sz="4" w:space="0" w:color="auto"/>
            </w:tcBorders>
          </w:tcPr>
          <w:p w:rsidR="00ED20A5" w:rsidRPr="00DA31CD" w:rsidRDefault="00ED20A5" w:rsidP="006A7F65">
            <w:pPr>
              <w:pStyle w:val="ConsPlusNormal"/>
              <w:jc w:val="both"/>
              <w:rPr>
                <w:rFonts w:ascii="Times New Roman" w:eastAsia="Calibri" w:hAnsi="Times New Roman"/>
                <w:sz w:val="24"/>
                <w:szCs w:val="24"/>
              </w:rPr>
            </w:pPr>
            <w:r w:rsidRPr="00DA31CD">
              <w:rPr>
                <w:rFonts w:ascii="Times New Roman" w:eastAsia="Calibri" w:hAnsi="Times New Roman"/>
                <w:sz w:val="24"/>
                <w:szCs w:val="24"/>
              </w:rPr>
              <w:t>Работникам оздоровительных образовательных организаций санаторного типа (в классах, группах) для детей, нуждающихся в длительном лечении</w:t>
            </w:r>
          </w:p>
        </w:tc>
        <w:tc>
          <w:tcPr>
            <w:tcW w:w="1276" w:type="dxa"/>
            <w:tcBorders>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11,6</w:t>
            </w:r>
          </w:p>
        </w:tc>
      </w:tr>
      <w:tr w:rsidR="00ED20A5" w:rsidRPr="00DA31CD" w:rsidTr="006A7F65">
        <w:tblPrEx>
          <w:tblBorders>
            <w:insideH w:val="nil"/>
          </w:tblBorders>
        </w:tblPrEx>
        <w:tc>
          <w:tcPr>
            <w:tcW w:w="562" w:type="dxa"/>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hyperlink r:id="rId31">
              <w:r w:rsidRPr="00DA31CD">
                <w:rPr>
                  <w:rStyle w:val="a9"/>
                  <w:rFonts w:ascii="Times New Roman" w:eastAsia="Calibri" w:hAnsi="Times New Roman"/>
                  <w:sz w:val="24"/>
                  <w:szCs w:val="24"/>
                </w:rPr>
                <w:t>5</w:t>
              </w:r>
            </w:hyperlink>
          </w:p>
        </w:tc>
        <w:tc>
          <w:tcPr>
            <w:tcW w:w="7990" w:type="dxa"/>
            <w:tcBorders>
              <w:top w:val="single" w:sz="4" w:space="0" w:color="auto"/>
              <w:bottom w:val="single" w:sz="4" w:space="0" w:color="auto"/>
            </w:tcBorders>
          </w:tcPr>
          <w:p w:rsidR="00ED20A5" w:rsidRPr="00DA31CD" w:rsidRDefault="00ED20A5" w:rsidP="006A7F65">
            <w:pPr>
              <w:pStyle w:val="ConsPlusNormal"/>
              <w:rPr>
                <w:rFonts w:ascii="Times New Roman" w:eastAsia="Calibri" w:hAnsi="Times New Roman"/>
                <w:sz w:val="24"/>
                <w:szCs w:val="24"/>
              </w:rPr>
            </w:pPr>
            <w:r w:rsidRPr="00DA31CD">
              <w:rPr>
                <w:rFonts w:ascii="Times New Roman" w:eastAsia="Calibri" w:hAnsi="Times New Roman"/>
                <w:sz w:val="24"/>
                <w:szCs w:val="24"/>
              </w:rPr>
              <w:t>Руководящим и педагогическим работникам в организациях для детей-сирот и детей, оставшихся без попечения родителей, в профессиональных образовательных организациях (группах) для детей-сирот и детей, оставшихся без попечения родителей, с учетом фактического объема учебной нагрузки по преподаваемому предмету (с учетом фактического объема педагогической работы)</w:t>
            </w:r>
          </w:p>
        </w:tc>
        <w:tc>
          <w:tcPr>
            <w:tcW w:w="1276" w:type="dxa"/>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15,4</w:t>
            </w:r>
          </w:p>
        </w:tc>
      </w:tr>
      <w:tr w:rsidR="00ED20A5" w:rsidRPr="00DA31CD" w:rsidTr="006A7F65">
        <w:tblPrEx>
          <w:tblBorders>
            <w:insideH w:val="nil"/>
          </w:tblBorders>
        </w:tblPrEx>
        <w:tc>
          <w:tcPr>
            <w:tcW w:w="562" w:type="dxa"/>
            <w:tcBorders>
              <w:top w:val="single" w:sz="4" w:space="0" w:color="auto"/>
              <w:bottom w:val="single" w:sz="4" w:space="0" w:color="auto"/>
            </w:tcBorders>
          </w:tcPr>
          <w:p w:rsidR="00ED20A5" w:rsidRPr="00DA31CD" w:rsidRDefault="00ED20A5" w:rsidP="006A7F65">
            <w:pPr>
              <w:pStyle w:val="ConsPlusNormal"/>
              <w:jc w:val="center"/>
              <w:rPr>
                <w:rStyle w:val="a9"/>
                <w:rFonts w:ascii="Times New Roman" w:eastAsia="Calibri" w:hAnsi="Times New Roman"/>
                <w:sz w:val="24"/>
                <w:szCs w:val="24"/>
              </w:rPr>
            </w:pPr>
            <w:r w:rsidRPr="00DA31CD">
              <w:rPr>
                <w:rStyle w:val="a9"/>
                <w:rFonts w:ascii="Times New Roman" w:eastAsia="Calibri" w:hAnsi="Times New Roman"/>
                <w:sz w:val="24"/>
                <w:szCs w:val="24"/>
              </w:rPr>
              <w:t>6</w:t>
            </w:r>
          </w:p>
        </w:tc>
        <w:tc>
          <w:tcPr>
            <w:tcW w:w="7990" w:type="dxa"/>
            <w:tcBorders>
              <w:top w:val="single" w:sz="4" w:space="0" w:color="auto"/>
              <w:bottom w:val="nil"/>
            </w:tcBorders>
          </w:tcPr>
          <w:p w:rsidR="00ED20A5" w:rsidRPr="00DA31CD" w:rsidRDefault="00ED20A5" w:rsidP="006A7F65">
            <w:pPr>
              <w:pStyle w:val="ConsPlusNormal"/>
              <w:rPr>
                <w:rFonts w:ascii="Times New Roman" w:eastAsia="Calibri" w:hAnsi="Times New Roman"/>
                <w:sz w:val="24"/>
                <w:szCs w:val="24"/>
              </w:rPr>
            </w:pPr>
            <w:proofErr w:type="spellStart"/>
            <w:r w:rsidRPr="00DA31CD">
              <w:rPr>
                <w:rFonts w:ascii="Times New Roman" w:eastAsia="Calibri" w:hAnsi="Times New Roman"/>
                <w:sz w:val="24"/>
                <w:szCs w:val="24"/>
              </w:rPr>
              <w:t>Тьюторам</w:t>
            </w:r>
            <w:proofErr w:type="spellEnd"/>
            <w:r w:rsidRPr="00DA31CD">
              <w:rPr>
                <w:rFonts w:ascii="Times New Roman" w:eastAsia="Calibri" w:hAnsi="Times New Roman"/>
                <w:sz w:val="24"/>
                <w:szCs w:val="24"/>
              </w:rPr>
              <w:t>, обеспечивающим комплексное сопровождение образовательного процесса обучающихся с инвалидностью и (или) ограниченными возможностями здоровья специалистам психолого-педагогических и медико-педагогических комиссий, логопедических пунктов, учителям-логопедам, учителям-дефектологам</w:t>
            </w:r>
          </w:p>
        </w:tc>
        <w:tc>
          <w:tcPr>
            <w:tcW w:w="1276" w:type="dxa"/>
            <w:tcBorders>
              <w:top w:val="single" w:sz="4" w:space="0" w:color="auto"/>
              <w:bottom w:val="nil"/>
            </w:tcBorders>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15,4</w:t>
            </w:r>
          </w:p>
        </w:tc>
      </w:tr>
      <w:tr w:rsidR="00ED20A5" w:rsidRPr="00DA31CD" w:rsidTr="006A7F65">
        <w:trPr>
          <w:trHeight w:val="943"/>
        </w:trPr>
        <w:tc>
          <w:tcPr>
            <w:tcW w:w="562" w:type="dxa"/>
            <w:tcBorders>
              <w:bottom w:val="single" w:sz="4" w:space="0" w:color="auto"/>
            </w:tcBorders>
          </w:tcPr>
          <w:p w:rsidR="00ED20A5" w:rsidRPr="00DA31CD" w:rsidRDefault="00ED20A5" w:rsidP="006A7F65">
            <w:pPr>
              <w:pStyle w:val="ConsPlusNormal"/>
              <w:jc w:val="center"/>
              <w:rPr>
                <w:rFonts w:ascii="Times New Roman" w:eastAsia="Calibri" w:hAnsi="Times New Roman"/>
                <w:sz w:val="24"/>
                <w:szCs w:val="24"/>
              </w:rPr>
            </w:pPr>
            <w:hyperlink r:id="rId32">
              <w:r w:rsidRPr="00DA31CD">
                <w:rPr>
                  <w:rStyle w:val="a9"/>
                  <w:rFonts w:ascii="Times New Roman" w:eastAsia="Calibri" w:hAnsi="Times New Roman"/>
                  <w:sz w:val="24"/>
                  <w:szCs w:val="24"/>
                </w:rPr>
                <w:t>7</w:t>
              </w:r>
            </w:hyperlink>
          </w:p>
          <w:p w:rsidR="00ED20A5" w:rsidRPr="00DA31CD" w:rsidRDefault="00ED20A5" w:rsidP="006A7F65">
            <w:pPr>
              <w:jc w:val="center"/>
              <w:rPr>
                <w:rFonts w:eastAsia="Calibri"/>
                <w:sz w:val="24"/>
                <w:szCs w:val="24"/>
              </w:rPr>
            </w:pPr>
          </w:p>
        </w:tc>
        <w:tc>
          <w:tcPr>
            <w:tcW w:w="7990" w:type="dxa"/>
          </w:tcPr>
          <w:p w:rsidR="00ED20A5" w:rsidRPr="00DA31CD" w:rsidRDefault="00ED20A5" w:rsidP="006A7F65">
            <w:pPr>
              <w:pStyle w:val="ConsPlusNormal"/>
              <w:jc w:val="both"/>
              <w:rPr>
                <w:rFonts w:ascii="Times New Roman" w:eastAsia="Calibri" w:hAnsi="Times New Roman"/>
                <w:sz w:val="24"/>
                <w:szCs w:val="24"/>
              </w:rPr>
            </w:pPr>
            <w:r w:rsidRPr="00DA31CD">
              <w:rPr>
                <w:rFonts w:ascii="Times New Roman" w:eastAsia="Calibri" w:hAnsi="Times New Roman"/>
                <w:sz w:val="24"/>
                <w:szCs w:val="24"/>
              </w:rPr>
              <w:t>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1276" w:type="dxa"/>
          </w:tcPr>
          <w:p w:rsidR="00ED20A5" w:rsidRPr="00DA31CD" w:rsidRDefault="00ED20A5" w:rsidP="006A7F65">
            <w:pPr>
              <w:pStyle w:val="ConsPlusNormal"/>
              <w:jc w:val="center"/>
              <w:rPr>
                <w:rFonts w:ascii="Times New Roman" w:eastAsia="Calibri" w:hAnsi="Times New Roman"/>
                <w:sz w:val="24"/>
                <w:szCs w:val="24"/>
              </w:rPr>
            </w:pPr>
            <w:r w:rsidRPr="00DA31CD">
              <w:rPr>
                <w:rFonts w:ascii="Times New Roman" w:eastAsia="Calibri" w:hAnsi="Times New Roman"/>
                <w:sz w:val="24"/>
                <w:szCs w:val="24"/>
              </w:rPr>
              <w:t>15,4</w:t>
            </w:r>
          </w:p>
        </w:tc>
      </w:tr>
    </w:tbl>
    <w:p w:rsidR="00ED20A5" w:rsidRPr="00DA31CD" w:rsidRDefault="00ED20A5" w:rsidP="00ED20A5">
      <w:pPr>
        <w:pStyle w:val="ConsPlusNormal"/>
        <w:ind w:firstLine="709"/>
        <w:jc w:val="both"/>
        <w:rPr>
          <w:rFonts w:ascii="Times New Roman" w:eastAsia="Calibri" w:hAnsi="Times New Roman" w:cs="Times New Roman"/>
          <w:sz w:val="30"/>
          <w:szCs w:val="30"/>
        </w:rPr>
      </w:pP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8.8.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bookmarkStart w:id="11" w:name="P113"/>
      <w:bookmarkEnd w:id="11"/>
      <w:r w:rsidRPr="00DA31CD">
        <w:rPr>
          <w:rFonts w:ascii="Times New Roman" w:eastAsia="Calibri" w:hAnsi="Times New Roman" w:cs="Times New Roman"/>
          <w:sz w:val="24"/>
          <w:szCs w:val="24"/>
        </w:rPr>
        <w:t xml:space="preserve">8.9. Конкретный перечень работников, которым устанавливается повышение к ставкам заработной платы, окладам (должностным окладам),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 (воспитанниками), имеющими отклонения в развитии, нуждающимися </w:t>
      </w:r>
      <w:r w:rsidRPr="00DA31CD">
        <w:rPr>
          <w:rFonts w:ascii="Times New Roman" w:eastAsia="Calibri" w:hAnsi="Times New Roman" w:cs="Times New Roman"/>
          <w:sz w:val="24"/>
          <w:szCs w:val="24"/>
        </w:rPr>
        <w:br/>
        <w:t xml:space="preserve">в длительном лечении, или от степени и продолжительности общения с детьми и подростками с </w:t>
      </w:r>
      <w:proofErr w:type="spellStart"/>
      <w:r w:rsidRPr="00DA31CD">
        <w:rPr>
          <w:rFonts w:ascii="Times New Roman" w:eastAsia="Calibri" w:hAnsi="Times New Roman" w:cs="Times New Roman"/>
          <w:sz w:val="24"/>
          <w:szCs w:val="24"/>
        </w:rPr>
        <w:t>девиантным</w:t>
      </w:r>
      <w:proofErr w:type="spellEnd"/>
      <w:r w:rsidRPr="00DA31CD">
        <w:rPr>
          <w:rFonts w:ascii="Times New Roman" w:eastAsia="Calibri" w:hAnsi="Times New Roman" w:cs="Times New Roman"/>
          <w:sz w:val="24"/>
          <w:szCs w:val="24"/>
        </w:rPr>
        <w:t xml:space="preserve"> поведением специальных учебно-воспитательных учреждений.</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8.10. Учителям,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 в том числе дистанционно, производится только одна компенсационная выплата в размере </w:t>
      </w:r>
      <w:r w:rsidRPr="00DA31CD">
        <w:rPr>
          <w:rFonts w:ascii="Times New Roman" w:eastAsia="Calibri" w:hAnsi="Times New Roman" w:cs="Times New Roman"/>
          <w:color w:val="FF0000"/>
          <w:sz w:val="24"/>
          <w:szCs w:val="24"/>
        </w:rPr>
        <w:t>15,4</w:t>
      </w:r>
      <w:r w:rsidRPr="00DA31CD">
        <w:rPr>
          <w:rFonts w:ascii="Times New Roman" w:eastAsia="Calibri" w:hAnsi="Times New Roman" w:cs="Times New Roman"/>
          <w:sz w:val="24"/>
          <w:szCs w:val="24"/>
        </w:rPr>
        <w:t>%.</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8.11. Выплаты компенсационного характера за выполнение дополнительных видов работ, непосредственно связанных с образовательной деятельностью, не входящих в должностные обязанности педагогических работников образовательных организаций, приведены в следующей таблице:  </w:t>
      </w:r>
    </w:p>
    <w:p w:rsidR="00ED20A5" w:rsidRPr="00DA31CD" w:rsidRDefault="00ED20A5" w:rsidP="00ED20A5">
      <w:pPr>
        <w:pStyle w:val="ConsPlusNormal"/>
        <w:ind w:firstLine="709"/>
        <w:jc w:val="right"/>
        <w:rPr>
          <w:rFonts w:ascii="Times New Roman" w:eastAsia="Calibri" w:hAnsi="Times New Roman" w:cs="Times New Roman"/>
          <w:sz w:val="30"/>
          <w:szCs w:val="30"/>
        </w:rPr>
      </w:pPr>
      <w:r w:rsidRPr="00DA31CD">
        <w:rPr>
          <w:rFonts w:ascii="Times New Roman" w:eastAsia="Calibri" w:hAnsi="Times New Roman" w:cs="Times New Roman"/>
          <w:sz w:val="30"/>
          <w:szCs w:val="30"/>
        </w:rPr>
        <w:t xml:space="preserve">Таблица </w:t>
      </w:r>
    </w:p>
    <w:p w:rsidR="00ED20A5" w:rsidRPr="00DA31CD" w:rsidRDefault="00ED20A5" w:rsidP="00ED20A5">
      <w:pPr>
        <w:pStyle w:val="ConsPlusNormal"/>
        <w:ind w:firstLine="709"/>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РАЗМЕРЫ</w:t>
      </w:r>
    </w:p>
    <w:p w:rsidR="00ED20A5" w:rsidRPr="00DA31CD" w:rsidRDefault="00ED20A5" w:rsidP="00ED20A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выплат за выполнение дополнительных видов работ, </w:t>
      </w:r>
      <w:r w:rsidRPr="00DA31CD">
        <w:rPr>
          <w:rFonts w:ascii="Times New Roman" w:eastAsia="Calibri" w:hAnsi="Times New Roman" w:cs="Times New Roman"/>
          <w:sz w:val="24"/>
          <w:szCs w:val="24"/>
        </w:rPr>
        <w:br/>
        <w:t xml:space="preserve">не входящих в должностные обязанности педагогических работников учреждений </w:t>
      </w:r>
      <w:hyperlink w:anchor="P1067">
        <w:r w:rsidRPr="00DA31CD">
          <w:rPr>
            <w:rFonts w:ascii="Times New Roman" w:eastAsia="Calibri" w:hAnsi="Times New Roman" w:cs="Times New Roman"/>
            <w:sz w:val="24"/>
            <w:szCs w:val="24"/>
          </w:rPr>
          <w:t>&lt;*&gt;</w:t>
        </w:r>
      </w:hyperlink>
    </w:p>
    <w:p w:rsidR="00ED20A5" w:rsidRPr="00DA31CD" w:rsidRDefault="00ED20A5" w:rsidP="00ED20A5">
      <w:pPr>
        <w:pStyle w:val="ConsPlusNormal"/>
        <w:ind w:firstLine="709"/>
        <w:jc w:val="both"/>
        <w:rPr>
          <w:rFonts w:ascii="Times New Roman" w:eastAsia="Calibri" w:hAnsi="Times New Roman" w:cs="Times New Roman"/>
          <w:sz w:val="24"/>
          <w:szCs w:val="24"/>
        </w:rPr>
      </w:pPr>
    </w:p>
    <w:tbl>
      <w:tblPr>
        <w:tblW w:w="9639"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237"/>
        <w:gridCol w:w="2551"/>
      </w:tblGrid>
      <w:tr w:rsidR="00ED20A5" w:rsidRPr="00DA31CD" w:rsidTr="006A7F65">
        <w:trPr>
          <w:trHeight w:val="615"/>
        </w:trPr>
        <w:tc>
          <w:tcPr>
            <w:tcW w:w="851" w:type="dxa"/>
            <w:vAlign w:val="center"/>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w:t>
            </w:r>
          </w:p>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п/п</w:t>
            </w:r>
          </w:p>
        </w:tc>
        <w:tc>
          <w:tcPr>
            <w:tcW w:w="6237" w:type="dxa"/>
            <w:vAlign w:val="center"/>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Наименование дополнительных </w:t>
            </w:r>
          </w:p>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видов работ &lt;**&gt;</w:t>
            </w:r>
          </w:p>
        </w:tc>
        <w:tc>
          <w:tcPr>
            <w:tcW w:w="2551" w:type="dxa"/>
            <w:vAlign w:val="center"/>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Размер, %</w:t>
            </w:r>
          </w:p>
        </w:tc>
      </w:tr>
    </w:tbl>
    <w:p w:rsidR="00ED20A5" w:rsidRPr="00DA31CD" w:rsidRDefault="00ED20A5" w:rsidP="00ED20A5">
      <w:pPr>
        <w:spacing w:line="24" w:lineRule="auto"/>
        <w:jc w:val="both"/>
        <w:rPr>
          <w:rFonts w:eastAsia="Calibri"/>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
        <w:gridCol w:w="788"/>
        <w:gridCol w:w="63"/>
        <w:gridCol w:w="6170"/>
        <w:gridCol w:w="67"/>
        <w:gridCol w:w="2484"/>
      </w:tblGrid>
      <w:tr w:rsidR="00ED20A5" w:rsidRPr="00DA31CD" w:rsidTr="006A7F65">
        <w:trPr>
          <w:gridBefore w:val="1"/>
          <w:wBefore w:w="62" w:type="dxa"/>
          <w:trHeight w:val="283"/>
          <w:tblHeader/>
        </w:trPr>
        <w:tc>
          <w:tcPr>
            <w:tcW w:w="851" w:type="dxa"/>
            <w:gridSpan w:val="2"/>
            <w:vAlign w:val="center"/>
          </w:tcPr>
          <w:p w:rsidR="00ED20A5" w:rsidRPr="00DA31CD" w:rsidRDefault="00ED20A5" w:rsidP="006A7F65">
            <w:pPr>
              <w:jc w:val="center"/>
              <w:rPr>
                <w:rFonts w:eastAsia="Calibri"/>
                <w:sz w:val="24"/>
                <w:szCs w:val="24"/>
              </w:rPr>
            </w:pPr>
            <w:r w:rsidRPr="00DA31CD">
              <w:rPr>
                <w:rFonts w:eastAsia="Calibri"/>
                <w:sz w:val="24"/>
                <w:szCs w:val="24"/>
              </w:rPr>
              <w:t>1</w:t>
            </w:r>
          </w:p>
        </w:tc>
        <w:tc>
          <w:tcPr>
            <w:tcW w:w="6237" w:type="dxa"/>
            <w:gridSpan w:val="2"/>
            <w:vAlign w:val="center"/>
          </w:tcPr>
          <w:p w:rsidR="00ED20A5" w:rsidRPr="00DA31CD" w:rsidRDefault="00ED20A5" w:rsidP="006A7F65">
            <w:pPr>
              <w:jc w:val="center"/>
              <w:rPr>
                <w:rFonts w:eastAsia="Calibri"/>
                <w:sz w:val="24"/>
                <w:szCs w:val="24"/>
              </w:rPr>
            </w:pPr>
            <w:r w:rsidRPr="00DA31CD">
              <w:rPr>
                <w:rFonts w:eastAsia="Calibri"/>
                <w:sz w:val="24"/>
                <w:szCs w:val="24"/>
              </w:rPr>
              <w:t>2</w:t>
            </w:r>
          </w:p>
        </w:tc>
        <w:tc>
          <w:tcPr>
            <w:tcW w:w="2484" w:type="dxa"/>
            <w:vAlign w:val="center"/>
          </w:tcPr>
          <w:p w:rsidR="00ED20A5" w:rsidRPr="00DA31CD" w:rsidRDefault="00ED20A5" w:rsidP="006A7F65">
            <w:pPr>
              <w:jc w:val="center"/>
              <w:rPr>
                <w:rFonts w:eastAsia="Calibri"/>
                <w:sz w:val="24"/>
                <w:szCs w:val="24"/>
              </w:rPr>
            </w:pPr>
            <w:r w:rsidRPr="00DA31CD">
              <w:rPr>
                <w:rFonts w:eastAsia="Calibri"/>
                <w:sz w:val="24"/>
                <w:szCs w:val="24"/>
              </w:rPr>
              <w:t>3</w:t>
            </w:r>
          </w:p>
        </w:tc>
      </w:tr>
      <w:tr w:rsidR="00ED20A5" w:rsidRPr="00DA31CD" w:rsidTr="006A7F65">
        <w:tblPrEx>
          <w:jc w:val="center"/>
          <w:tblLook w:val="0000" w:firstRow="0" w:lastRow="0" w:firstColumn="0" w:lastColumn="0" w:noHBand="0" w:noVBand="0"/>
        </w:tblPrEx>
        <w:trPr>
          <w:trHeight w:val="209"/>
          <w:jc w:val="center"/>
        </w:trPr>
        <w:tc>
          <w:tcPr>
            <w:tcW w:w="850" w:type="dxa"/>
            <w:gridSpan w:val="2"/>
            <w:vMerge w:val="restart"/>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w:t>
            </w:r>
          </w:p>
          <w:p w:rsidR="00ED20A5" w:rsidRPr="00DA31CD" w:rsidRDefault="00ED20A5" w:rsidP="006A7F65">
            <w:pPr>
              <w:pStyle w:val="ConsPlusNormal"/>
              <w:jc w:val="center"/>
              <w:rPr>
                <w:rFonts w:ascii="Times New Roman" w:eastAsia="Calibri" w:hAnsi="Times New Roman" w:cs="Times New Roman"/>
                <w:sz w:val="24"/>
                <w:szCs w:val="24"/>
              </w:rPr>
            </w:pPr>
          </w:p>
        </w:tc>
        <w:tc>
          <w:tcPr>
            <w:tcW w:w="6233" w:type="dxa"/>
            <w:gridSpan w:val="2"/>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Проверка письменных работ&lt;****&gt;:</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p>
        </w:tc>
      </w:tr>
      <w:tr w:rsidR="00ED20A5" w:rsidRPr="00DA31CD" w:rsidTr="006A7F65">
        <w:tblPrEx>
          <w:jc w:val="center"/>
          <w:tblLook w:val="0000" w:firstRow="0" w:lastRow="0" w:firstColumn="0" w:lastColumn="0" w:noHBand="0" w:noVBand="0"/>
        </w:tblPrEx>
        <w:trPr>
          <w:trHeight w:val="628"/>
          <w:jc w:val="center"/>
        </w:trPr>
        <w:tc>
          <w:tcPr>
            <w:tcW w:w="850" w:type="dxa"/>
            <w:gridSpan w:val="2"/>
            <w:vMerge/>
          </w:tcPr>
          <w:p w:rsidR="00ED20A5" w:rsidRPr="00DA31CD" w:rsidRDefault="00ED20A5" w:rsidP="006A7F65">
            <w:pPr>
              <w:pStyle w:val="ConsPlusNormal"/>
              <w:jc w:val="center"/>
              <w:rPr>
                <w:rFonts w:ascii="Times New Roman" w:eastAsia="Calibri" w:hAnsi="Times New Roman" w:cs="Times New Roman"/>
                <w:sz w:val="24"/>
                <w:szCs w:val="24"/>
              </w:rPr>
            </w:pPr>
          </w:p>
        </w:tc>
        <w:tc>
          <w:tcPr>
            <w:tcW w:w="6233" w:type="dxa"/>
            <w:gridSpan w:val="2"/>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основным учителям I-IV классов начальной школы (классов)</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до 11,6</w:t>
            </w:r>
            <w:r w:rsidRPr="00DA31CD">
              <w:rPr>
                <w:rFonts w:ascii="Times New Roman" w:eastAsia="Calibri" w:hAnsi="Times New Roman" w:cs="Times New Roman"/>
                <w:color w:val="FF0000"/>
                <w:sz w:val="24"/>
                <w:szCs w:val="24"/>
              </w:rPr>
              <w:t xml:space="preserve"> </w:t>
            </w:r>
            <w:r w:rsidRPr="00DA31CD">
              <w:rPr>
                <w:rFonts w:ascii="Times New Roman" w:eastAsia="Calibri" w:hAnsi="Times New Roman" w:cs="Times New Roman"/>
                <w:sz w:val="24"/>
                <w:szCs w:val="24"/>
              </w:rPr>
              <w:t>(от минимальной ставки заработной платы, оклада)</w:t>
            </w:r>
            <w:r w:rsidRPr="00DA31CD">
              <w:rPr>
                <w:rFonts w:ascii="Times New Roman" w:eastAsia="Calibri" w:hAnsi="Times New Roman" w:cs="Times New Roman"/>
                <w:color w:val="FF0000"/>
                <w:sz w:val="24"/>
                <w:szCs w:val="24"/>
              </w:rPr>
              <w:t xml:space="preserve"> </w:t>
            </w:r>
            <w:r w:rsidRPr="00DA31CD">
              <w:rPr>
                <w:rFonts w:ascii="Times New Roman" w:eastAsia="Calibri" w:hAnsi="Times New Roman" w:cs="Times New Roman"/>
                <w:sz w:val="24"/>
                <w:szCs w:val="24"/>
              </w:rPr>
              <w:t>независимо от объема учебной нагрузки</w:t>
            </w:r>
          </w:p>
        </w:tc>
      </w:tr>
      <w:tr w:rsidR="00ED20A5" w:rsidRPr="00DA31CD" w:rsidTr="006A7F65">
        <w:tblPrEx>
          <w:jc w:val="center"/>
          <w:tblLook w:val="0000" w:firstRow="0" w:lastRow="0" w:firstColumn="0" w:lastColumn="0" w:noHBand="0" w:noVBand="0"/>
        </w:tblPrEx>
        <w:trPr>
          <w:jc w:val="center"/>
        </w:trPr>
        <w:tc>
          <w:tcPr>
            <w:tcW w:w="850" w:type="dxa"/>
            <w:gridSpan w:val="2"/>
            <w:vMerge/>
          </w:tcPr>
          <w:p w:rsidR="00ED20A5" w:rsidRPr="00DA31CD" w:rsidRDefault="00ED20A5" w:rsidP="006A7F65">
            <w:pPr>
              <w:pStyle w:val="ConsPlusNormal"/>
              <w:jc w:val="center"/>
              <w:rPr>
                <w:rFonts w:ascii="Times New Roman" w:eastAsia="Calibri" w:hAnsi="Times New Roman" w:cs="Times New Roman"/>
                <w:sz w:val="24"/>
                <w:szCs w:val="24"/>
              </w:rPr>
            </w:pPr>
          </w:p>
        </w:tc>
        <w:tc>
          <w:tcPr>
            <w:tcW w:w="6233" w:type="dxa"/>
            <w:gridSpan w:val="2"/>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педагогическим работникам, кроме </w:t>
            </w:r>
            <w:r w:rsidRPr="00DA31CD">
              <w:rPr>
                <w:rFonts w:ascii="Times New Roman" w:eastAsia="Calibri" w:hAnsi="Times New Roman" w:cs="Times New Roman"/>
                <w:color w:val="000000" w:themeColor="text1"/>
                <w:sz w:val="24"/>
                <w:szCs w:val="24"/>
              </w:rPr>
              <w:t xml:space="preserve">основных </w:t>
            </w:r>
            <w:r w:rsidRPr="00DA31CD">
              <w:rPr>
                <w:rFonts w:ascii="Times New Roman" w:eastAsia="Calibri" w:hAnsi="Times New Roman" w:cs="Times New Roman"/>
                <w:sz w:val="24"/>
                <w:szCs w:val="24"/>
              </w:rPr>
              <w:t>учителей начальной школы (классов)</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до 11,6 (к оплате </w:t>
            </w:r>
            <w:r w:rsidRPr="00DA31CD">
              <w:rPr>
                <w:rFonts w:ascii="Times New Roman" w:eastAsia="Calibri" w:hAnsi="Times New Roman" w:cs="Times New Roman"/>
                <w:sz w:val="24"/>
                <w:szCs w:val="24"/>
              </w:rPr>
              <w:br/>
              <w:t>за фактическую нагрузку)</w:t>
            </w:r>
          </w:p>
        </w:tc>
      </w:tr>
      <w:tr w:rsidR="00ED20A5" w:rsidRPr="00DA31CD" w:rsidTr="006A7F65">
        <w:trPr>
          <w:gridBefore w:val="1"/>
          <w:wBefore w:w="62" w:type="dxa"/>
          <w:trHeight w:val="283"/>
          <w:tblHeader/>
        </w:trPr>
        <w:tc>
          <w:tcPr>
            <w:tcW w:w="8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2</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Заведование вечерним, заочным отделением, отделением, филиалом, интернатом при школе</w:t>
            </w:r>
          </w:p>
        </w:tc>
        <w:tc>
          <w:tcPr>
            <w:tcW w:w="2484" w:type="dxa"/>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11,6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3</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Заведование кабинетами, лабораториями</w:t>
            </w:r>
          </w:p>
        </w:tc>
        <w:tc>
          <w:tcPr>
            <w:tcW w:w="2551" w:type="dxa"/>
            <w:gridSpan w:val="2"/>
            <w:tcBorders>
              <w:bottom w:val="single" w:sz="4" w:space="0" w:color="auto"/>
            </w:tcBorders>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7,7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4</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Заведование учебно-консультационными пунктами</w:t>
            </w:r>
          </w:p>
        </w:tc>
        <w:tc>
          <w:tcPr>
            <w:tcW w:w="2551" w:type="dxa"/>
            <w:gridSpan w:val="2"/>
            <w:tcBorders>
              <w:top w:val="single" w:sz="4" w:space="0" w:color="auto"/>
              <w:bottom w:val="single" w:sz="4" w:space="0" w:color="auto"/>
            </w:tcBorders>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7,7 </w:t>
            </w:r>
            <w:r w:rsidRPr="00DA31CD">
              <w:rPr>
                <w:rFonts w:ascii="Times New Roman" w:eastAsia="Calibri" w:hAnsi="Times New Roman" w:cs="Times New Roman"/>
                <w:sz w:val="24"/>
                <w:szCs w:val="24"/>
              </w:rPr>
              <w:br/>
            </w:r>
            <w:r w:rsidRPr="00DA31CD">
              <w:rPr>
                <w:rFonts w:ascii="Times New Roman" w:eastAsia="Calibri" w:hAnsi="Times New Roman" w:cs="Times New Roman"/>
                <w:sz w:val="24"/>
                <w:szCs w:val="24"/>
              </w:rPr>
              <w:lastRenderedPageBreak/>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lastRenderedPageBreak/>
              <w:t>5</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Заведование учебными мастерскими, </w:t>
            </w:r>
            <w:r w:rsidRPr="00DA31CD">
              <w:rPr>
                <w:rFonts w:ascii="Times New Roman" w:eastAsia="Calibri" w:hAnsi="Times New Roman" w:cs="Times New Roman"/>
                <w:sz w:val="24"/>
                <w:szCs w:val="24"/>
              </w:rPr>
              <w:br/>
              <w:t>кафедрами</w:t>
            </w:r>
          </w:p>
        </w:tc>
        <w:tc>
          <w:tcPr>
            <w:tcW w:w="2551" w:type="dxa"/>
            <w:gridSpan w:val="2"/>
            <w:tcBorders>
              <w:top w:val="single" w:sz="4" w:space="0" w:color="auto"/>
              <w:bottom w:val="single" w:sz="4" w:space="0" w:color="auto"/>
            </w:tcBorders>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15,4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6</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Заведование учебными мастерскими </w:t>
            </w:r>
            <w:r w:rsidRPr="00DA31CD">
              <w:rPr>
                <w:rFonts w:ascii="Times New Roman" w:eastAsia="Calibri" w:hAnsi="Times New Roman" w:cs="Times New Roman"/>
                <w:sz w:val="24"/>
                <w:szCs w:val="24"/>
              </w:rPr>
              <w:br/>
              <w:t>при наличии комбинированных мастерских</w:t>
            </w:r>
          </w:p>
        </w:tc>
        <w:tc>
          <w:tcPr>
            <w:tcW w:w="2551" w:type="dxa"/>
            <w:gridSpan w:val="2"/>
            <w:tcBorders>
              <w:top w:val="single" w:sz="4" w:space="0" w:color="auto"/>
              <w:bottom w:val="single" w:sz="4" w:space="0" w:color="auto"/>
            </w:tcBorders>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27</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7</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Заведование учебно-опытными (учебными) участками</w:t>
            </w:r>
          </w:p>
        </w:tc>
        <w:tc>
          <w:tcPr>
            <w:tcW w:w="2551" w:type="dxa"/>
            <w:gridSpan w:val="2"/>
            <w:tcBorders>
              <w:top w:val="single" w:sz="4" w:space="0" w:color="auto"/>
              <w:bottom w:val="single" w:sz="4" w:space="0" w:color="auto"/>
            </w:tcBorders>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7,7 (от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8</w:t>
            </w:r>
          </w:p>
        </w:tc>
        <w:tc>
          <w:tcPr>
            <w:tcW w:w="6233" w:type="dxa"/>
            <w:gridSpan w:val="2"/>
            <w:tcBorders>
              <w:top w:val="single" w:sz="4" w:space="0" w:color="auto"/>
              <w:left w:val="single" w:sz="4" w:space="0" w:color="auto"/>
              <w:bottom w:val="single" w:sz="4" w:space="0" w:color="auto"/>
              <w:right w:val="single" w:sz="4" w:space="0" w:color="auto"/>
            </w:tcBorders>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Проведение внеклассной работы по физическому воспитанию в школах, школах-интернатах</w:t>
            </w:r>
          </w:p>
        </w:tc>
        <w:tc>
          <w:tcPr>
            <w:tcW w:w="2551"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до 19,3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9</w:t>
            </w:r>
          </w:p>
        </w:tc>
        <w:tc>
          <w:tcPr>
            <w:tcW w:w="6233" w:type="dxa"/>
            <w:gridSpan w:val="2"/>
            <w:tcBorders>
              <w:top w:val="single" w:sz="4" w:space="0" w:color="auto"/>
              <w:bottom w:val="single" w:sz="4" w:space="0" w:color="auto"/>
            </w:tcBorders>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Руководство школой одним из учителей начальных общеобразовательных организаций с числом обучающихся </w:t>
            </w:r>
            <w:r w:rsidRPr="00DA31CD">
              <w:rPr>
                <w:rFonts w:ascii="Times New Roman" w:eastAsia="Calibri" w:hAnsi="Times New Roman" w:cs="Times New Roman"/>
                <w:sz w:val="24"/>
                <w:szCs w:val="24"/>
              </w:rPr>
              <w:br/>
              <w:t>до 50 человек</w:t>
            </w:r>
          </w:p>
        </w:tc>
        <w:tc>
          <w:tcPr>
            <w:tcW w:w="2551"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до 38,5 </w:t>
            </w:r>
            <w:r w:rsidRPr="00DA31CD">
              <w:rPr>
                <w:rFonts w:ascii="Times New Roman" w:eastAsia="Calibri" w:hAnsi="Times New Roman" w:cs="Times New Roman"/>
                <w:sz w:val="24"/>
                <w:szCs w:val="24"/>
              </w:rPr>
              <w:br/>
              <w:t>(от минимальной ставки учителя)</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10</w:t>
            </w:r>
          </w:p>
        </w:tc>
        <w:tc>
          <w:tcPr>
            <w:tcW w:w="6233" w:type="dxa"/>
            <w:gridSpan w:val="2"/>
            <w:tcBorders>
              <w:top w:val="single" w:sz="4" w:space="0" w:color="auto"/>
              <w:bottom w:val="single" w:sz="4" w:space="0" w:color="auto"/>
            </w:tcBorders>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Руководство отделами (педагогам дополнительного образования учреждений дополнительного образования детей)</w:t>
            </w:r>
          </w:p>
        </w:tc>
        <w:tc>
          <w:tcPr>
            <w:tcW w:w="2551"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23,1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11</w:t>
            </w:r>
          </w:p>
        </w:tc>
        <w:tc>
          <w:tcPr>
            <w:tcW w:w="6233" w:type="dxa"/>
            <w:gridSpan w:val="2"/>
            <w:tcBorders>
              <w:top w:val="single" w:sz="4" w:space="0" w:color="auto"/>
              <w:bottom w:val="single" w:sz="4" w:space="0" w:color="auto"/>
            </w:tcBorders>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младшим воспитателям дошкольных образовательных организаций)</w:t>
            </w:r>
          </w:p>
        </w:tc>
        <w:tc>
          <w:tcPr>
            <w:tcW w:w="2551"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23,1 </w:t>
            </w:r>
            <w:r w:rsidRPr="00DA31CD">
              <w:rPr>
                <w:rFonts w:ascii="Times New Roman" w:eastAsia="Calibri" w:hAnsi="Times New Roman" w:cs="Times New Roman"/>
                <w:sz w:val="24"/>
                <w:szCs w:val="24"/>
              </w:rPr>
              <w:br/>
              <w:t>(от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12</w:t>
            </w:r>
          </w:p>
        </w:tc>
        <w:tc>
          <w:tcPr>
            <w:tcW w:w="6233" w:type="dxa"/>
            <w:gridSpan w:val="2"/>
            <w:tcBorders>
              <w:top w:val="single" w:sz="4" w:space="0" w:color="auto"/>
              <w:bottom w:val="single" w:sz="4" w:space="0" w:color="auto"/>
            </w:tcBorders>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DA31CD">
              <w:rPr>
                <w:rFonts w:ascii="Times New Roman" w:eastAsia="Calibri" w:hAnsi="Times New Roman" w:cs="Times New Roman"/>
                <w:sz w:val="24"/>
                <w:szCs w:val="24"/>
              </w:rPr>
              <w:br/>
              <w:t>не имеющими квалификационной категории “педагог-методист”</w:t>
            </w:r>
          </w:p>
        </w:tc>
        <w:tc>
          <w:tcPr>
            <w:tcW w:w="2551" w:type="dxa"/>
            <w:gridSpan w:val="2"/>
            <w:tcBorders>
              <w:top w:val="single" w:sz="4" w:space="0" w:color="auto"/>
              <w:bottom w:val="single" w:sz="4" w:space="0" w:color="auto"/>
            </w:tcBorders>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11,6 (от минимальной ставки заработной платы, оклада)</w:t>
            </w:r>
          </w:p>
          <w:p w:rsidR="00ED20A5" w:rsidRPr="00DA31CD" w:rsidRDefault="00ED20A5" w:rsidP="006A7F65">
            <w:pPr>
              <w:pStyle w:val="ConsPlusNormal"/>
              <w:jc w:val="center"/>
              <w:rPr>
                <w:rFonts w:ascii="Times New Roman" w:eastAsia="Calibri" w:hAnsi="Times New Roman" w:cs="Times New Roman"/>
                <w:sz w:val="24"/>
                <w:szCs w:val="24"/>
              </w:rPr>
            </w:pPr>
          </w:p>
        </w:tc>
      </w:tr>
      <w:tr w:rsidR="00ED20A5" w:rsidRPr="00DA31CD" w:rsidTr="006A7F65">
        <w:tblPrEx>
          <w:jc w:val="center"/>
          <w:tblLook w:val="0000" w:firstRow="0" w:lastRow="0" w:firstColumn="0" w:lastColumn="0" w:noHBand="0" w:noVBand="0"/>
        </w:tblPrEx>
        <w:trPr>
          <w:jc w:val="center"/>
        </w:trPr>
        <w:tc>
          <w:tcPr>
            <w:tcW w:w="850"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13</w:t>
            </w:r>
          </w:p>
        </w:tc>
        <w:tc>
          <w:tcPr>
            <w:tcW w:w="6233" w:type="dxa"/>
            <w:gridSpan w:val="2"/>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DA31CD">
              <w:rPr>
                <w:rFonts w:ascii="Times New Roman" w:eastAsia="Calibri" w:hAnsi="Times New Roman" w:cs="Times New Roman"/>
                <w:sz w:val="24"/>
                <w:szCs w:val="24"/>
              </w:rPr>
              <w:br/>
              <w:t>имеющими квалификационной категории “педагог-методист”</w:t>
            </w:r>
          </w:p>
        </w:tc>
        <w:tc>
          <w:tcPr>
            <w:tcW w:w="2551" w:type="dxa"/>
            <w:gridSpan w:val="2"/>
            <w:shd w:val="clear" w:color="auto" w:fill="auto"/>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15,4 (от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14</w:t>
            </w:r>
          </w:p>
        </w:tc>
        <w:tc>
          <w:tcPr>
            <w:tcW w:w="6233" w:type="dxa"/>
            <w:gridSpan w:val="2"/>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Выполнение дополнительной работы, связанной с наставничеством, педагогическими работниками, не имеющими квалификационную категорию </w:t>
            </w:r>
            <w:r w:rsidRPr="00DA31CD">
              <w:rPr>
                <w:rFonts w:ascii="Times New Roman" w:eastAsia="Calibri" w:hAnsi="Times New Roman" w:cs="Times New Roman"/>
                <w:sz w:val="24"/>
                <w:szCs w:val="24"/>
                <w:lang w:val="en-US"/>
              </w:rPr>
              <w:t>“</w:t>
            </w:r>
            <w:r w:rsidRPr="00DA31CD">
              <w:rPr>
                <w:rFonts w:ascii="Times New Roman" w:eastAsia="Calibri" w:hAnsi="Times New Roman" w:cs="Times New Roman"/>
                <w:sz w:val="24"/>
                <w:szCs w:val="24"/>
              </w:rPr>
              <w:t>педагог-наставник</w:t>
            </w:r>
            <w:r w:rsidRPr="00DA31CD">
              <w:rPr>
                <w:rFonts w:ascii="Times New Roman" w:eastAsia="Calibri" w:hAnsi="Times New Roman" w:cs="Times New Roman"/>
                <w:sz w:val="24"/>
                <w:szCs w:val="24"/>
                <w:lang w:val="en-US"/>
              </w:rPr>
              <w:t>”</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11,6 (от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lastRenderedPageBreak/>
              <w:t>15</w:t>
            </w:r>
          </w:p>
        </w:tc>
        <w:tc>
          <w:tcPr>
            <w:tcW w:w="6233" w:type="dxa"/>
            <w:gridSpan w:val="2"/>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Выполнение дополнительной работы, связанной с наставничеством, педагогическими работниками, имеющими квалификационную категорию </w:t>
            </w:r>
            <w:r w:rsidRPr="00DA31CD">
              <w:rPr>
                <w:rFonts w:ascii="Times New Roman" w:eastAsia="Calibri" w:hAnsi="Times New Roman" w:cs="Times New Roman"/>
                <w:sz w:val="24"/>
                <w:szCs w:val="24"/>
                <w:lang w:val="en-US"/>
              </w:rPr>
              <w:t>“</w:t>
            </w:r>
            <w:r w:rsidRPr="00DA31CD">
              <w:rPr>
                <w:rFonts w:ascii="Times New Roman" w:eastAsia="Calibri" w:hAnsi="Times New Roman" w:cs="Times New Roman"/>
                <w:sz w:val="24"/>
                <w:szCs w:val="24"/>
              </w:rPr>
              <w:t>педагог-наставник</w:t>
            </w:r>
            <w:r w:rsidRPr="00DA31CD">
              <w:rPr>
                <w:rFonts w:ascii="Times New Roman" w:eastAsia="Calibri" w:hAnsi="Times New Roman" w:cs="Times New Roman"/>
                <w:sz w:val="24"/>
                <w:szCs w:val="24"/>
                <w:lang w:val="en-US"/>
              </w:rPr>
              <w:t>”</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15,4 (от минимальной ставки заработной платы, оклада)</w:t>
            </w:r>
          </w:p>
        </w:tc>
      </w:tr>
      <w:tr w:rsidR="00ED20A5" w:rsidRPr="00DA31CD" w:rsidTr="006A7F65">
        <w:tblPrEx>
          <w:jc w:val="center"/>
          <w:tblLook w:val="0000" w:firstRow="0" w:lastRow="0" w:firstColumn="0" w:lastColumn="0" w:noHBand="0" w:noVBand="0"/>
        </w:tblPrEx>
        <w:trPr>
          <w:jc w:val="center"/>
        </w:trPr>
        <w:tc>
          <w:tcPr>
            <w:tcW w:w="850"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16</w:t>
            </w:r>
          </w:p>
        </w:tc>
        <w:tc>
          <w:tcPr>
            <w:tcW w:w="6233" w:type="dxa"/>
            <w:gridSpan w:val="2"/>
            <w:shd w:val="clear" w:color="auto" w:fill="auto"/>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sz w:val="24"/>
                <w:szCs w:val="24"/>
              </w:rPr>
              <w:t xml:space="preserve">Осуществление функций классного руководителя по организации и координации воспитательной работы с обучающимися </w:t>
            </w:r>
            <w:r w:rsidRPr="00DA31CD">
              <w:rPr>
                <w:rFonts w:ascii="Times New Roman" w:eastAsia="Calibri" w:hAnsi="Times New Roman"/>
                <w:sz w:val="24"/>
                <w:szCs w:val="24"/>
              </w:rPr>
              <w:br/>
              <w:t>в общеобразовательной организации</w:t>
            </w:r>
          </w:p>
        </w:tc>
        <w:tc>
          <w:tcPr>
            <w:tcW w:w="2551" w:type="dxa"/>
            <w:gridSpan w:val="2"/>
          </w:tcPr>
          <w:p w:rsidR="00ED20A5" w:rsidRPr="00DA31CD" w:rsidRDefault="00ED20A5" w:rsidP="006A7F65">
            <w:pPr>
              <w:pStyle w:val="ConsPlusNormal"/>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Определяется в соответствии с формулой, изложенной в пункте 8.11.1</w:t>
            </w:r>
          </w:p>
        </w:tc>
      </w:tr>
    </w:tbl>
    <w:p w:rsidR="00ED20A5" w:rsidRPr="00DA31CD" w:rsidRDefault="00ED20A5" w:rsidP="00ED20A5">
      <w:pPr>
        <w:pStyle w:val="ConsPlusNormal"/>
        <w:jc w:val="center"/>
        <w:rPr>
          <w:rFonts w:ascii="Times New Roman" w:eastAsia="Calibri" w:hAnsi="Times New Roman" w:cs="Times New Roman"/>
          <w:sz w:val="24"/>
          <w:szCs w:val="24"/>
        </w:rPr>
      </w:pP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&lt;*&gt; При наличии оснований для применения двух и более повышающих коэффициентов доплата определяется по каждому основанию.</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&lt;**&gt; Данный перечень не является исчерпывающим. По конкретным видам работ, </w:t>
      </w:r>
      <w:r w:rsidRPr="00DA31CD">
        <w:rPr>
          <w:rFonts w:eastAsia="Calibri"/>
          <w:sz w:val="24"/>
          <w:szCs w:val="24"/>
        </w:rPr>
        <w:br/>
        <w:t>не входящим в должностные обязанности работников учреждения, перечень и размеры выплат определяются локальными нормативными актами этого учреждения.</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&lt;***&gt; Педагогам, работающим в группах профессиональных образовательных организаций с наполняемостью до 15 человек, размер доплаты за кураторство уменьшается на 50%.</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&lt;****&gt; Педагогическим работникам, ведущим индивидуальные занятия с учащимися </w:t>
      </w:r>
      <w:r w:rsidRPr="00DA31CD">
        <w:rPr>
          <w:rFonts w:eastAsia="Calibri"/>
          <w:sz w:val="24"/>
          <w:szCs w:val="24"/>
        </w:rPr>
        <w:br/>
        <w:t>на дому, в том числе дистанционно, а также групповые и индивидуальные занятия в больнице или санатории, выплата за проверку письменных работ не устанавливается.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ED20A5" w:rsidRPr="00DA31CD" w:rsidRDefault="00ED20A5" w:rsidP="00ED20A5">
      <w:pPr>
        <w:adjustRightInd w:val="0"/>
        <w:ind w:firstLine="709"/>
        <w:jc w:val="both"/>
        <w:rPr>
          <w:rFonts w:eastAsia="Calibri"/>
          <w:color w:val="000000" w:themeColor="text1"/>
          <w:sz w:val="24"/>
          <w:szCs w:val="24"/>
        </w:rPr>
      </w:pPr>
      <w:r w:rsidRPr="00DA31CD">
        <w:rPr>
          <w:rFonts w:eastAsia="Calibri"/>
          <w:color w:val="000000" w:themeColor="text1"/>
          <w:sz w:val="24"/>
          <w:szCs w:val="24"/>
        </w:rPr>
        <w:t xml:space="preserve">При установлении доплат за заведование кабинетами и учебными мастерскими, спортивными залами, лабораториями учитывается уровень </w:t>
      </w:r>
      <w:proofErr w:type="gramStart"/>
      <w:r w:rsidRPr="00DA31CD">
        <w:rPr>
          <w:rFonts w:eastAsia="Calibri"/>
          <w:color w:val="000000" w:themeColor="text1"/>
          <w:sz w:val="24"/>
          <w:szCs w:val="24"/>
        </w:rPr>
        <w:t>соответствия</w:t>
      </w:r>
      <w:proofErr w:type="gramEnd"/>
      <w:r w:rsidRPr="00DA31CD">
        <w:rPr>
          <w:rFonts w:eastAsia="Calibri"/>
          <w:color w:val="000000" w:themeColor="text1"/>
          <w:sz w:val="24"/>
          <w:szCs w:val="24"/>
        </w:rP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ED20A5" w:rsidRPr="00DA31CD" w:rsidRDefault="00ED20A5" w:rsidP="00ED20A5">
      <w:pPr>
        <w:adjustRightInd w:val="0"/>
        <w:ind w:firstLine="709"/>
        <w:jc w:val="both"/>
        <w:rPr>
          <w:rFonts w:eastAsia="Calibri"/>
          <w:sz w:val="16"/>
          <w:szCs w:val="16"/>
        </w:rPr>
      </w:pPr>
      <w:r w:rsidRPr="00DA31CD">
        <w:rPr>
          <w:rFonts w:eastAsia="Calibri"/>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8.11.1. Выплаты компенсационного характера за дополнительную работу по осуществлению функций классного руководителя по организации и координации воспитательной работы с обучающимися в общеобразовательной организации из бюджета Республики Башкортостан рассчитываются за каждый класс по следующей формуле: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lang w:val="en-US"/>
        </w:rPr>
        <w:t>Bk</w:t>
      </w:r>
      <w:r w:rsidRPr="00DA31CD">
        <w:rPr>
          <w:rFonts w:eastAsia="Calibri"/>
          <w:sz w:val="24"/>
          <w:szCs w:val="24"/>
        </w:rPr>
        <w:t xml:space="preserve"> = </w:t>
      </w:r>
      <w:r w:rsidRPr="00DA31CD">
        <w:rPr>
          <w:rFonts w:eastAsia="Calibri"/>
          <w:sz w:val="24"/>
          <w:szCs w:val="24"/>
          <w:lang w:val="en-US"/>
        </w:rPr>
        <w:t>A</w:t>
      </w:r>
      <w:r w:rsidRPr="00DA31CD">
        <w:rPr>
          <w:rFonts w:eastAsia="Calibri"/>
          <w:sz w:val="24"/>
          <w:szCs w:val="24"/>
        </w:rPr>
        <w:t xml:space="preserve"> + </w:t>
      </w:r>
      <w:r w:rsidRPr="00DA31CD">
        <w:rPr>
          <w:rFonts w:eastAsia="Calibri"/>
          <w:sz w:val="24"/>
          <w:szCs w:val="24"/>
          <w:lang w:val="en-US"/>
        </w:rPr>
        <w:t>P</w:t>
      </w:r>
      <w:r w:rsidRPr="00DA31CD">
        <w:rPr>
          <w:rFonts w:eastAsia="Calibri"/>
          <w:sz w:val="24"/>
          <w:szCs w:val="24"/>
        </w:rPr>
        <w:t xml:space="preserve"> </w:t>
      </w:r>
      <w:r w:rsidRPr="00DA31CD">
        <w:rPr>
          <w:rFonts w:eastAsia="Calibri"/>
          <w:sz w:val="24"/>
          <w:szCs w:val="24"/>
          <w:lang w:val="en-US"/>
        </w:rPr>
        <w:t>x</w:t>
      </w:r>
      <w:r w:rsidRPr="00DA31CD">
        <w:rPr>
          <w:rFonts w:eastAsia="Calibri"/>
          <w:sz w:val="24"/>
          <w:szCs w:val="24"/>
        </w:rPr>
        <w:t xml:space="preserve"> 2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ED20A5" w:rsidRPr="00DA31CD" w:rsidRDefault="00ED20A5" w:rsidP="00ED20A5">
      <w:pPr>
        <w:ind w:firstLine="709"/>
        <w:jc w:val="both"/>
        <w:rPr>
          <w:rFonts w:eastAsia="Calibri"/>
          <w:sz w:val="24"/>
          <w:szCs w:val="24"/>
        </w:rPr>
      </w:pPr>
      <w:r w:rsidRPr="00DA31CD">
        <w:rPr>
          <w:rFonts w:eastAsia="Calibri"/>
          <w:sz w:val="24"/>
          <w:szCs w:val="24"/>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ED20A5" w:rsidRPr="00DA31CD" w:rsidRDefault="00ED20A5" w:rsidP="00ED20A5">
      <w:pPr>
        <w:ind w:firstLine="709"/>
        <w:jc w:val="both"/>
        <w:rPr>
          <w:rFonts w:eastAsia="Calibri"/>
          <w:sz w:val="24"/>
          <w:szCs w:val="24"/>
        </w:rPr>
      </w:pPr>
      <w:r w:rsidRPr="00DA31CD">
        <w:rPr>
          <w:rFonts w:eastAsia="Calibri"/>
          <w:sz w:val="24"/>
          <w:szCs w:val="24"/>
        </w:rPr>
        <w:t xml:space="preserve">P – переменная часть выплат за осуществление функций классного руководителя по </w:t>
      </w:r>
      <w:proofErr w:type="spellStart"/>
      <w:r w:rsidRPr="00DA31CD">
        <w:rPr>
          <w:rFonts w:eastAsia="Calibri"/>
          <w:sz w:val="24"/>
          <w:szCs w:val="24"/>
        </w:rPr>
        <w:t>рганизации</w:t>
      </w:r>
      <w:proofErr w:type="spellEnd"/>
      <w:r w:rsidRPr="00DA31CD">
        <w:rPr>
          <w:rFonts w:eastAsia="Calibri"/>
          <w:sz w:val="24"/>
          <w:szCs w:val="24"/>
        </w:rPr>
        <w:t xml:space="preserve"> и координации воспитательной работы с обучающимися в общеобразовательной организации;</w:t>
      </w:r>
    </w:p>
    <w:p w:rsidR="00ED20A5" w:rsidRPr="00DA31CD" w:rsidRDefault="00ED20A5" w:rsidP="00ED20A5">
      <w:pPr>
        <w:ind w:firstLine="709"/>
        <w:jc w:val="both"/>
        <w:rPr>
          <w:rFonts w:eastAsia="Calibri"/>
          <w:sz w:val="24"/>
          <w:szCs w:val="24"/>
        </w:rPr>
      </w:pPr>
      <w:proofErr w:type="spellStart"/>
      <w:r w:rsidRPr="00DA31CD">
        <w:rPr>
          <w:rFonts w:eastAsia="Calibri"/>
          <w:sz w:val="24"/>
          <w:szCs w:val="24"/>
        </w:rPr>
        <w:t>Yk</w:t>
      </w:r>
      <w:proofErr w:type="spellEnd"/>
      <w:r w:rsidRPr="00DA31CD">
        <w:rPr>
          <w:rFonts w:eastAsia="Calibri"/>
          <w:sz w:val="24"/>
          <w:szCs w:val="24"/>
        </w:rPr>
        <w:t xml:space="preserve"> – количество обучающихся в классе.</w:t>
      </w:r>
    </w:p>
    <w:p w:rsidR="00ED20A5" w:rsidRPr="00DA31CD" w:rsidRDefault="00ED20A5" w:rsidP="00ED20A5">
      <w:pPr>
        <w:ind w:firstLine="709"/>
        <w:jc w:val="both"/>
        <w:rPr>
          <w:rFonts w:eastAsia="Calibri"/>
          <w:sz w:val="24"/>
          <w:szCs w:val="24"/>
        </w:rPr>
      </w:pPr>
      <w:r w:rsidRPr="00DA31CD">
        <w:rPr>
          <w:rFonts w:eastAsia="Calibri"/>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rsidR="00ED20A5" w:rsidRPr="00DA31CD" w:rsidRDefault="00ED20A5" w:rsidP="00ED20A5">
      <w:pPr>
        <w:ind w:firstLine="709"/>
        <w:jc w:val="both"/>
        <w:rPr>
          <w:rFonts w:eastAsia="Calibri"/>
          <w:sz w:val="24"/>
          <w:szCs w:val="24"/>
        </w:rPr>
      </w:pPr>
      <w:r w:rsidRPr="00DA31CD">
        <w:rPr>
          <w:rFonts w:eastAsia="Calibri"/>
          <w:sz w:val="24"/>
          <w:szCs w:val="24"/>
        </w:rPr>
        <w:t xml:space="preserve">Выплаты из бюджета Республики Башкортостан за осуществление функций классного руководителя по организации и координации воспитательной работы с обучающимися в </w:t>
      </w:r>
      <w:r w:rsidRPr="00DA31CD">
        <w:rPr>
          <w:rFonts w:eastAsia="Calibri"/>
          <w:sz w:val="24"/>
          <w:szCs w:val="24"/>
        </w:rPr>
        <w:lastRenderedPageBreak/>
        <w:t xml:space="preserve">общеобразовательной организации не производятся в классах для обучающихся </w:t>
      </w:r>
      <w:r w:rsidRPr="00DA31CD">
        <w:rPr>
          <w:rFonts w:eastAsia="Calibri"/>
          <w:sz w:val="24"/>
          <w:szCs w:val="24"/>
        </w:rPr>
        <w:br/>
        <w:t>в очно-заочной и заочной формах, а также в общеобразовательных организациях, созданных исполнительными органами Республики Башкортостан для получения общего образования лицами, отбывающими наказание в виде лишения свободы в исправительных колониях, тюрьмах, лечебно-профилактических учреждениях, лечебных исправительных учреждениях и следственных изоляторах уголовно-исполнительной системы.</w:t>
      </w:r>
    </w:p>
    <w:p w:rsidR="00ED20A5" w:rsidRPr="00DA31CD" w:rsidRDefault="00ED20A5" w:rsidP="00ED20A5">
      <w:pPr>
        <w:ind w:firstLine="709"/>
        <w:jc w:val="both"/>
        <w:rPr>
          <w:rFonts w:eastAsia="Calibri"/>
          <w:sz w:val="24"/>
          <w:szCs w:val="24"/>
        </w:rPr>
      </w:pPr>
      <w:r w:rsidRPr="00DA31CD">
        <w:rPr>
          <w:rFonts w:eastAsia="Calibri"/>
          <w:sz w:val="24"/>
          <w:szCs w:val="24"/>
        </w:rPr>
        <w:t xml:space="preserve">Порядок и условия выплаты ежемесячного денежного вознаграждения за выполнение функций классного руководителя педагогическим работникам государственных и муниципальных образовательных организаций Республики Башкортостан, реализующих образовательные программы начального общего, основного </w:t>
      </w:r>
      <w:proofErr w:type="gramStart"/>
      <w:r w:rsidRPr="00DA31CD">
        <w:rPr>
          <w:rFonts w:eastAsia="Calibri"/>
          <w:sz w:val="24"/>
          <w:szCs w:val="24"/>
        </w:rPr>
        <w:t>общего  и</w:t>
      </w:r>
      <w:proofErr w:type="gramEnd"/>
      <w:r w:rsidRPr="00DA31CD">
        <w:rPr>
          <w:rFonts w:eastAsia="Calibri"/>
          <w:sz w:val="24"/>
          <w:szCs w:val="24"/>
        </w:rPr>
        <w:t xml:space="preserve"> среднего общего </w:t>
      </w:r>
      <w:r w:rsidRPr="00DA31CD">
        <w:rPr>
          <w:rFonts w:eastAsia="Calibri"/>
          <w:color w:val="000000" w:themeColor="text1"/>
          <w:sz w:val="24"/>
          <w:szCs w:val="24"/>
        </w:rPr>
        <w:t xml:space="preserve">образования за счет средств федерального бюджета определяются нормативными правовыми актами Российской Федерации и </w:t>
      </w:r>
      <w:r w:rsidRPr="00DA31CD">
        <w:rPr>
          <w:rFonts w:eastAsia="Calibri"/>
          <w:sz w:val="24"/>
          <w:szCs w:val="24"/>
        </w:rPr>
        <w:t>Республики Башкортостан.</w:t>
      </w:r>
    </w:p>
    <w:p w:rsidR="00ED20A5" w:rsidRPr="00DA31CD" w:rsidRDefault="00ED20A5" w:rsidP="00ED20A5">
      <w:pPr>
        <w:ind w:firstLine="709"/>
        <w:jc w:val="both"/>
        <w:rPr>
          <w:rFonts w:eastAsia="Calibri"/>
          <w:sz w:val="24"/>
          <w:szCs w:val="24"/>
        </w:rPr>
      </w:pPr>
      <w:r w:rsidRPr="00DA31CD">
        <w:rPr>
          <w:rFonts w:eastAsia="Calibri"/>
          <w:sz w:val="24"/>
          <w:szCs w:val="24"/>
        </w:rPr>
        <w:t xml:space="preserve">8.12. Выплата надбавки за работу со сведениями, составляющими государственную тайну их засекречиванием и рассекречиванием, а также за работу с шифрами устанавливается в соответствии с законодательством. </w:t>
      </w:r>
    </w:p>
    <w:p w:rsidR="00ED20A5" w:rsidRPr="00DA31CD" w:rsidRDefault="00ED20A5" w:rsidP="00ED20A5">
      <w:pPr>
        <w:ind w:firstLine="709"/>
        <w:jc w:val="both"/>
        <w:rPr>
          <w:rFonts w:eastAsia="Calibri"/>
          <w:sz w:val="24"/>
          <w:szCs w:val="24"/>
        </w:rPr>
      </w:pPr>
      <w:r w:rsidRPr="00DA31CD">
        <w:rPr>
          <w:rFonts w:eastAsia="Calibri"/>
          <w:sz w:val="24"/>
          <w:szCs w:val="24"/>
        </w:rPr>
        <w:t>8.13.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ED20A5" w:rsidRPr="00DA31CD" w:rsidRDefault="00ED20A5" w:rsidP="00ED20A5">
      <w:pPr>
        <w:ind w:firstLine="709"/>
        <w:jc w:val="both"/>
        <w:rPr>
          <w:rFonts w:eastAsia="Calibri"/>
          <w:sz w:val="24"/>
          <w:szCs w:val="24"/>
        </w:rPr>
      </w:pPr>
      <w:r w:rsidRPr="00DA31CD">
        <w:rPr>
          <w:rFonts w:eastAsia="Calibri"/>
          <w:sz w:val="24"/>
          <w:szCs w:val="24"/>
        </w:rPr>
        <w:t xml:space="preserve">8.14. Конкретные размеры выплат, указанных в </w:t>
      </w:r>
      <w:hyperlink w:anchor="P5">
        <w:r w:rsidRPr="00DA31CD">
          <w:rPr>
            <w:rFonts w:eastAsia="Calibri"/>
            <w:sz w:val="24"/>
            <w:szCs w:val="24"/>
          </w:rPr>
          <w:t>пункте 8.2</w:t>
        </w:r>
      </w:hyperlink>
      <w:r w:rsidRPr="00DA31CD">
        <w:rPr>
          <w:rFonts w:eastAsia="Calibri"/>
          <w:sz w:val="24"/>
          <w:szCs w:val="24"/>
        </w:rPr>
        <w:t xml:space="preserve">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rsidR="00ED20A5" w:rsidRPr="00DA31CD" w:rsidRDefault="00ED20A5" w:rsidP="00ED20A5">
      <w:pPr>
        <w:ind w:firstLine="709"/>
        <w:jc w:val="both"/>
        <w:rPr>
          <w:rFonts w:eastAsia="Calibri"/>
          <w:color w:val="FF0000"/>
          <w:sz w:val="24"/>
          <w:szCs w:val="24"/>
        </w:rPr>
      </w:pPr>
      <w:r w:rsidRPr="00DA31CD">
        <w:rPr>
          <w:rFonts w:eastAsia="Calibri"/>
          <w:sz w:val="24"/>
          <w:szCs w:val="24"/>
        </w:rPr>
        <w:t xml:space="preserve">8.15. Выплаты компенсационного характера рассчитываются пропорционально отработанному времени. </w:t>
      </w:r>
    </w:p>
    <w:p w:rsidR="00ED20A5" w:rsidRPr="00DA31CD" w:rsidRDefault="00ED20A5" w:rsidP="00ED20A5">
      <w:pPr>
        <w:ind w:firstLine="709"/>
        <w:jc w:val="both"/>
        <w:rPr>
          <w:sz w:val="24"/>
          <w:szCs w:val="24"/>
        </w:rPr>
      </w:pPr>
      <w:r w:rsidRPr="00DA31CD">
        <w:rPr>
          <w:rFonts w:eastAsia="Calibri"/>
          <w:sz w:val="24"/>
          <w:szCs w:val="24"/>
        </w:rPr>
        <w:t xml:space="preserve">8.16. Размеры и условия осуществления выплат компенсационного характера конкретизируются в трудовых договорах работников и (или) в дополнительных соглашениях к </w:t>
      </w:r>
      <w:proofErr w:type="gramStart"/>
      <w:r w:rsidRPr="00DA31CD">
        <w:rPr>
          <w:rFonts w:eastAsia="Calibri"/>
          <w:sz w:val="24"/>
          <w:szCs w:val="24"/>
        </w:rPr>
        <w:t>ним.</w:t>
      </w:r>
      <w:r w:rsidRPr="00DA31CD">
        <w:rPr>
          <w:sz w:val="24"/>
          <w:szCs w:val="24"/>
        </w:rPr>
        <w:t>.</w:t>
      </w:r>
      <w:proofErr w:type="gramEnd"/>
    </w:p>
    <w:p w:rsidR="00ED20A5" w:rsidRPr="00DA31CD" w:rsidRDefault="00ED20A5" w:rsidP="00ED20A5">
      <w:pPr>
        <w:pStyle w:val="ConsPlusTitle"/>
        <w:jc w:val="center"/>
        <w:outlineLvl w:val="1"/>
        <w:rPr>
          <w:rFonts w:ascii="Times New Roman" w:hAnsi="Times New Roman" w:cs="Times New Roman"/>
          <w:b w:val="0"/>
          <w:sz w:val="24"/>
          <w:szCs w:val="24"/>
        </w:rPr>
      </w:pPr>
      <w:bookmarkStart w:id="12" w:name="P864"/>
      <w:bookmarkEnd w:id="12"/>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9. Порядок и условия установления</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выплат стимулирующего характера</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 Стимулирующие выплаты устанавливаются в соответствии </w:t>
      </w:r>
      <w:r w:rsidRPr="00DA31CD">
        <w:rPr>
          <w:rFonts w:eastAsia="Calibri"/>
          <w:sz w:val="24"/>
          <w:szCs w:val="24"/>
        </w:rPr>
        <w:br/>
        <w:t>с положением о материальном стимулировании работников учреждения: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по государственным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по государственным автономным и бюджетным учреждениям – исходя из объема субсидий, поступающих в установленном порядке этому учреждению из бюджета Республики Башкортостан, и средств от приносящей доход деятельности.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Размеры и условия осуществления выплат стимулирующего характера устанавливаются в соответствии с </w:t>
      </w:r>
      <w:hyperlink r:id="rId33" w:history="1">
        <w:r w:rsidRPr="00DA31CD">
          <w:rPr>
            <w:rFonts w:eastAsia="Calibri"/>
            <w:sz w:val="24"/>
            <w:szCs w:val="24"/>
          </w:rPr>
          <w:t>пунктом 1.3</w:t>
        </w:r>
      </w:hyperlink>
      <w:r w:rsidRPr="00DA31CD">
        <w:rPr>
          <w:rFonts w:eastAsia="Calibri"/>
          <w:sz w:val="24"/>
          <w:szCs w:val="24"/>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 </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9.2 Решение об установлении выплат стимулирующего характера </w:t>
      </w:r>
      <w:r w:rsidRPr="00DA31CD">
        <w:rPr>
          <w:rFonts w:ascii="Times New Roman" w:eastAsia="Calibri" w:hAnsi="Times New Roman" w:cs="Times New Roman"/>
          <w:sz w:val="24"/>
          <w:szCs w:val="24"/>
        </w:rPr>
        <w:br/>
        <w:t xml:space="preserve">и условиях их осуществления принимается учреждениями самостоятельно </w:t>
      </w:r>
      <w:r w:rsidRPr="00DA31CD">
        <w:rPr>
          <w:rFonts w:ascii="Times New Roman" w:eastAsia="Calibri" w:hAnsi="Times New Roman" w:cs="Times New Roman"/>
          <w:sz w:val="24"/>
          <w:szCs w:val="24"/>
        </w:rPr>
        <w:br/>
        <w:t>в пределах средств фонда оплаты труда.</w:t>
      </w:r>
    </w:p>
    <w:p w:rsidR="00ED20A5" w:rsidRPr="00DA31CD" w:rsidRDefault="00ED20A5" w:rsidP="00ED20A5">
      <w:pPr>
        <w:pStyle w:val="ConsPlusNormal"/>
        <w:ind w:firstLine="709"/>
        <w:jc w:val="both"/>
        <w:rPr>
          <w:rFonts w:ascii="Times New Roman" w:eastAsia="Calibri" w:hAnsi="Times New Roman" w:cs="Times New Roman"/>
          <w:dstrike/>
          <w:sz w:val="24"/>
          <w:szCs w:val="24"/>
        </w:rPr>
      </w:pPr>
      <w:r w:rsidRPr="00DA31CD">
        <w:rPr>
          <w:rFonts w:ascii="Times New Roman" w:eastAsia="Calibri" w:hAnsi="Times New Roman" w:cs="Times New Roman"/>
          <w:sz w:val="24"/>
          <w:szCs w:val="24"/>
        </w:rPr>
        <w:t xml:space="preserve">9.3 Работникам устанавливаются следующие </w:t>
      </w:r>
      <w:proofErr w:type="gramStart"/>
      <w:r w:rsidRPr="00DA31CD">
        <w:rPr>
          <w:rFonts w:ascii="Times New Roman" w:eastAsia="Calibri" w:hAnsi="Times New Roman" w:cs="Times New Roman"/>
          <w:sz w:val="24"/>
          <w:szCs w:val="24"/>
        </w:rPr>
        <w:t>выплаты  стимулирующего</w:t>
      </w:r>
      <w:proofErr w:type="gramEnd"/>
      <w:r w:rsidRPr="00DA31CD">
        <w:rPr>
          <w:rFonts w:ascii="Times New Roman" w:eastAsia="Calibri" w:hAnsi="Times New Roman" w:cs="Times New Roman"/>
          <w:sz w:val="24"/>
          <w:szCs w:val="24"/>
        </w:rPr>
        <w:t xml:space="preserve"> характера: </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б) ежемесячная стимулирующая надбавка молодым специалистам, осуществляющим педагогическую деятельность;</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 выплаты по повышающему коэффициенту за наличие ученой степени; </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г) выплаты по повышающему коэффициенту за наличие почетных званий и ведомственных наград;</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lastRenderedPageBreak/>
        <w:t>д) стимулирующая выплата за работу в сельской местности;</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е) выплаты по повышающему коэффициенту работникам общеобразовательных школ-интернатов;</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ж) выплаты </w:t>
      </w:r>
      <w:proofErr w:type="gramStart"/>
      <w:r w:rsidRPr="00DA31CD">
        <w:rPr>
          <w:rFonts w:ascii="Times New Roman" w:eastAsia="Calibri" w:hAnsi="Times New Roman" w:cs="Times New Roman"/>
          <w:sz w:val="24"/>
          <w:szCs w:val="24"/>
        </w:rPr>
        <w:t>по  повышающему</w:t>
      </w:r>
      <w:proofErr w:type="gramEnd"/>
      <w:r w:rsidRPr="00DA31CD">
        <w:rPr>
          <w:rFonts w:ascii="Times New Roman" w:eastAsia="Calibri" w:hAnsi="Times New Roman" w:cs="Times New Roman"/>
          <w:sz w:val="24"/>
          <w:szCs w:val="24"/>
        </w:rPr>
        <w:t xml:space="preserve"> коэффициенту работникам культуры;</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з) выплаты по повышающему коэффициенту работникам библиотек;</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и) выплаты по повышающему коэффициенту медицинским работникам;</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к) выплаты по повышающему коэффициенту водителям автомобилей;</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л) выплаты по повышающему коэффициенту социальным педагогам </w:t>
      </w:r>
      <w:r w:rsidRPr="00DA31CD">
        <w:rPr>
          <w:rFonts w:ascii="Times New Roman" w:eastAsia="Calibri" w:hAnsi="Times New Roman" w:cs="Times New Roman"/>
          <w:sz w:val="24"/>
          <w:szCs w:val="24"/>
        </w:rPr>
        <w:br/>
        <w:t>и педагогам-психологам, работающими с детьми из социально-неблагополучных семей;</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м) ежемесячная надбавка работникам государственных и муниципальных образовательных организаций дошкольного образования;</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р) выплаты по повышающему коэффициенту 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в дошкольных образовательных организациях с русским и нерусским языками обучения;</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с) стимулирующие выплаты за интенсивность, результаты и качество профессиональной деятельности, премиальные выплаты по итогам работы;</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т) выплаты за ведение иной приносящей доход деятельности в соответствии с порядком, утвержденным Министерством.</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Установление работникам выплат стимулирующего характера не является основанием для уменьшения размеров окладов (ставок заработной платы) и выплат компенсационного характера.</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При проведении индексации должностных окладов (ставок заработной платы) выплаты стимулирующего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Выплаты стимулирующего характера могут устанавливаться на постоянной основе до прекращения трудового договора (постоянные выплаты) либо на </w:t>
      </w:r>
      <w:proofErr w:type="spellStart"/>
      <w:r w:rsidRPr="00DA31CD">
        <w:rPr>
          <w:rFonts w:eastAsia="Calibri"/>
          <w:sz w:val="24"/>
          <w:szCs w:val="24"/>
        </w:rPr>
        <w:t>пределенный</w:t>
      </w:r>
      <w:proofErr w:type="spellEnd"/>
      <w:r w:rsidRPr="00DA31CD">
        <w:rPr>
          <w:rFonts w:eastAsia="Calibri"/>
          <w:sz w:val="24"/>
          <w:szCs w:val="24"/>
        </w:rPr>
        <w:t xml:space="preserve"> срок, не превышающий срока действия трудового договора (срочные выплаты), а также могут носить разовый характер (единовременные выплаты, премии).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Условия получения выплат стимулирующего характера, критерии </w:t>
      </w:r>
      <w:r w:rsidRPr="00DA31CD">
        <w:rPr>
          <w:rFonts w:eastAsia="Calibri"/>
          <w:sz w:val="24"/>
          <w:szCs w:val="24"/>
        </w:rPr>
        <w:br/>
        <w:t xml:space="preserve">и показатели эффективности деятельности, а также размеры </w:t>
      </w:r>
      <w:r w:rsidRPr="00DA31CD">
        <w:rPr>
          <w:rFonts w:eastAsia="Calibri"/>
          <w:sz w:val="24"/>
          <w:szCs w:val="24"/>
        </w:rPr>
        <w:br/>
        <w:t>и периодичность данных выплат конкретизируются в трудовых договорах работников и (или) в дополнительных соглашениях к ним.</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w:t>
      </w:r>
      <w:proofErr w:type="spellStart"/>
      <w:r w:rsidRPr="00DA31CD">
        <w:rPr>
          <w:rFonts w:eastAsia="Calibri"/>
          <w:sz w:val="24"/>
          <w:szCs w:val="24"/>
        </w:rPr>
        <w:t>ропорционально</w:t>
      </w:r>
      <w:proofErr w:type="spellEnd"/>
      <w:r w:rsidRPr="00DA31CD">
        <w:rPr>
          <w:rFonts w:eastAsia="Calibri"/>
          <w:sz w:val="24"/>
          <w:szCs w:val="24"/>
        </w:rPr>
        <w:t xml:space="preserve"> отработанному времени или в зависимости от выполненного объема работ.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установлении условий осуществления стимулирующих выплат локальным нормативным актом учреждения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eastAsia="Calibri" w:hAnsi="Times New Roman"/>
          <w:sz w:val="24"/>
          <w:szCs w:val="24"/>
        </w:rPr>
        <w:t xml:space="preserve">9.4. </w:t>
      </w:r>
      <w:r w:rsidRPr="00DA31CD">
        <w:rPr>
          <w:rFonts w:ascii="Times New Roman" w:hAnsi="Times New Roman" w:cs="Times New Roman"/>
          <w:sz w:val="24"/>
          <w:szCs w:val="24"/>
        </w:rPr>
        <w:t>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 устанавливается в следующих размерах:</w:t>
      </w:r>
    </w:p>
    <w:tbl>
      <w:tblPr>
        <w:tblW w:w="98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946"/>
        <w:gridCol w:w="2197"/>
      </w:tblGrid>
      <w:tr w:rsidR="00ED20A5" w:rsidRPr="00DA31CD" w:rsidTr="006A7F65">
        <w:trPr>
          <w:trHeight w:val="25"/>
        </w:trPr>
        <w:tc>
          <w:tcPr>
            <w:tcW w:w="704" w:type="dxa"/>
            <w:shd w:val="clear" w:color="auto" w:fill="auto"/>
            <w:vAlign w:val="center"/>
          </w:tcPr>
          <w:p w:rsidR="00ED20A5" w:rsidRPr="00DA31CD" w:rsidRDefault="00ED20A5" w:rsidP="006A7F65">
            <w:pPr>
              <w:adjustRightInd w:val="0"/>
              <w:jc w:val="center"/>
              <w:rPr>
                <w:rFonts w:eastAsia="Calibri"/>
                <w:sz w:val="30"/>
                <w:szCs w:val="30"/>
              </w:rPr>
            </w:pPr>
          </w:p>
          <w:p w:rsidR="00ED20A5" w:rsidRPr="00DA31CD" w:rsidRDefault="00ED20A5" w:rsidP="006A7F65">
            <w:pPr>
              <w:adjustRightInd w:val="0"/>
              <w:jc w:val="center"/>
              <w:rPr>
                <w:rFonts w:eastAsia="Calibri"/>
                <w:sz w:val="30"/>
                <w:szCs w:val="30"/>
              </w:rPr>
            </w:pPr>
          </w:p>
        </w:tc>
        <w:tc>
          <w:tcPr>
            <w:tcW w:w="6946" w:type="dxa"/>
            <w:shd w:val="clear" w:color="auto" w:fill="auto"/>
            <w:vAlign w:val="center"/>
          </w:tcPr>
          <w:p w:rsidR="00ED20A5" w:rsidRPr="00DA31CD" w:rsidRDefault="00ED20A5" w:rsidP="006A7F65">
            <w:pPr>
              <w:adjustRightInd w:val="0"/>
              <w:jc w:val="center"/>
              <w:rPr>
                <w:rFonts w:eastAsia="Calibri"/>
                <w:sz w:val="24"/>
                <w:szCs w:val="24"/>
              </w:rPr>
            </w:pPr>
            <w:r w:rsidRPr="00DA31CD">
              <w:rPr>
                <w:rFonts w:eastAsia="Calibri"/>
                <w:sz w:val="24"/>
                <w:szCs w:val="24"/>
              </w:rPr>
              <w:t>Квалификационная категория либо стаж педагогической работы &lt;*&gt;</w:t>
            </w:r>
          </w:p>
        </w:tc>
        <w:tc>
          <w:tcPr>
            <w:tcW w:w="2197" w:type="dxa"/>
            <w:shd w:val="clear" w:color="auto" w:fill="auto"/>
            <w:vAlign w:val="center"/>
          </w:tcPr>
          <w:p w:rsidR="00ED20A5" w:rsidRPr="00DA31CD" w:rsidRDefault="00ED20A5" w:rsidP="006A7F65">
            <w:pPr>
              <w:adjustRightInd w:val="0"/>
              <w:ind w:right="80"/>
              <w:jc w:val="center"/>
              <w:rPr>
                <w:rFonts w:eastAsia="Calibri"/>
                <w:sz w:val="24"/>
                <w:szCs w:val="24"/>
              </w:rPr>
            </w:pPr>
            <w:r w:rsidRPr="00DA31CD">
              <w:rPr>
                <w:rFonts w:eastAsia="Calibri"/>
                <w:sz w:val="24"/>
                <w:szCs w:val="24"/>
              </w:rPr>
              <w:t xml:space="preserve">Повышающий </w:t>
            </w:r>
          </w:p>
          <w:p w:rsidR="00ED20A5" w:rsidRPr="00DA31CD" w:rsidRDefault="00ED20A5" w:rsidP="006A7F65">
            <w:pPr>
              <w:adjustRightInd w:val="0"/>
              <w:ind w:right="80"/>
              <w:jc w:val="center"/>
              <w:rPr>
                <w:rFonts w:eastAsia="Calibri"/>
                <w:sz w:val="24"/>
                <w:szCs w:val="24"/>
              </w:rPr>
            </w:pPr>
            <w:r w:rsidRPr="00DA31CD">
              <w:rPr>
                <w:rFonts w:eastAsia="Calibri"/>
                <w:sz w:val="24"/>
                <w:szCs w:val="24"/>
              </w:rPr>
              <w:t>коэффициент</w:t>
            </w:r>
          </w:p>
        </w:tc>
      </w:tr>
    </w:tbl>
    <w:p w:rsidR="00ED20A5" w:rsidRPr="00DA31CD" w:rsidRDefault="00ED20A5" w:rsidP="00ED20A5">
      <w:pPr>
        <w:spacing w:line="24" w:lineRule="auto"/>
        <w:jc w:val="both"/>
        <w:rPr>
          <w:rFonts w:eastAsia="Calibri"/>
          <w:sz w:val="30"/>
          <w:szCs w:val="30"/>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946"/>
        <w:gridCol w:w="2197"/>
      </w:tblGrid>
      <w:tr w:rsidR="00ED20A5" w:rsidRPr="00DA31CD" w:rsidTr="006A7F65">
        <w:trPr>
          <w:trHeight w:val="221"/>
          <w:tblHeader/>
        </w:trPr>
        <w:tc>
          <w:tcPr>
            <w:tcW w:w="704" w:type="dxa"/>
            <w:vAlign w:val="center"/>
          </w:tcPr>
          <w:p w:rsidR="00ED20A5" w:rsidRPr="00DA31CD" w:rsidRDefault="00ED20A5" w:rsidP="006A7F65">
            <w:pPr>
              <w:jc w:val="center"/>
              <w:rPr>
                <w:rFonts w:eastAsia="Calibri"/>
                <w:sz w:val="24"/>
                <w:szCs w:val="24"/>
              </w:rPr>
            </w:pPr>
            <w:r w:rsidRPr="00DA31CD">
              <w:rPr>
                <w:rFonts w:eastAsia="Calibri"/>
                <w:sz w:val="24"/>
                <w:szCs w:val="24"/>
              </w:rPr>
              <w:lastRenderedPageBreak/>
              <w:t>1</w:t>
            </w:r>
          </w:p>
        </w:tc>
        <w:tc>
          <w:tcPr>
            <w:tcW w:w="6946" w:type="dxa"/>
            <w:vAlign w:val="center"/>
          </w:tcPr>
          <w:p w:rsidR="00ED20A5" w:rsidRPr="00DA31CD" w:rsidRDefault="00ED20A5" w:rsidP="006A7F65">
            <w:pPr>
              <w:jc w:val="center"/>
              <w:rPr>
                <w:rFonts w:eastAsia="Calibri"/>
                <w:sz w:val="24"/>
                <w:szCs w:val="24"/>
              </w:rPr>
            </w:pPr>
            <w:r w:rsidRPr="00DA31CD">
              <w:rPr>
                <w:rFonts w:eastAsia="Calibri"/>
                <w:sz w:val="24"/>
                <w:szCs w:val="24"/>
              </w:rPr>
              <w:t>2</w:t>
            </w:r>
          </w:p>
        </w:tc>
        <w:tc>
          <w:tcPr>
            <w:tcW w:w="2197" w:type="dxa"/>
            <w:vAlign w:val="center"/>
          </w:tcPr>
          <w:p w:rsidR="00ED20A5" w:rsidRPr="00DA31CD" w:rsidRDefault="00ED20A5" w:rsidP="006A7F65">
            <w:pPr>
              <w:jc w:val="center"/>
              <w:rPr>
                <w:rFonts w:eastAsia="Calibri"/>
                <w:sz w:val="24"/>
                <w:szCs w:val="24"/>
              </w:rPr>
            </w:pPr>
            <w:r w:rsidRPr="00DA31CD">
              <w:rPr>
                <w:rFonts w:eastAsia="Calibri"/>
                <w:sz w:val="24"/>
                <w:szCs w:val="24"/>
              </w:rPr>
              <w:t>3</w:t>
            </w:r>
          </w:p>
        </w:tc>
      </w:tr>
      <w:tr w:rsidR="00ED20A5" w:rsidRPr="00DA31CD" w:rsidTr="006A7F65">
        <w:trPr>
          <w:trHeight w:val="78"/>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1</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Первая квалификационная категория</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0,27</w:t>
            </w:r>
          </w:p>
        </w:tc>
      </w:tr>
      <w:tr w:rsidR="00ED20A5" w:rsidRPr="00DA31CD" w:rsidTr="006A7F65">
        <w:trPr>
          <w:trHeight w:val="370"/>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2</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Высшая квалификационная категория</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0,424</w:t>
            </w:r>
          </w:p>
        </w:tc>
      </w:tr>
      <w:tr w:rsidR="00ED20A5" w:rsidRPr="00DA31CD" w:rsidTr="006A7F65">
        <w:trPr>
          <w:trHeight w:val="370"/>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3</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Стаж педагогической работы от 2 до 5 лет</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0,039</w:t>
            </w:r>
          </w:p>
        </w:tc>
      </w:tr>
      <w:tr w:rsidR="00ED20A5" w:rsidRPr="00DA31CD" w:rsidTr="006A7F65">
        <w:trPr>
          <w:trHeight w:val="370"/>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4</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Стаж педагогической работы от 5 до 10 лет</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0,077</w:t>
            </w:r>
          </w:p>
        </w:tc>
      </w:tr>
      <w:tr w:rsidR="00ED20A5" w:rsidRPr="00DA31CD" w:rsidTr="006A7F65">
        <w:trPr>
          <w:trHeight w:val="370"/>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5</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Стаж педагогической работы от 10 до 20 лет</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0,154</w:t>
            </w:r>
          </w:p>
        </w:tc>
      </w:tr>
      <w:tr w:rsidR="00ED20A5" w:rsidRPr="00DA31CD" w:rsidTr="006A7F65">
        <w:trPr>
          <w:trHeight w:val="370"/>
        </w:trPr>
        <w:tc>
          <w:tcPr>
            <w:tcW w:w="704" w:type="dxa"/>
          </w:tcPr>
          <w:p w:rsidR="00ED20A5" w:rsidRPr="00DA31CD" w:rsidRDefault="00ED20A5" w:rsidP="006A7F65">
            <w:pPr>
              <w:adjustRightInd w:val="0"/>
              <w:jc w:val="center"/>
              <w:rPr>
                <w:rFonts w:eastAsia="Calibri"/>
                <w:sz w:val="24"/>
                <w:szCs w:val="24"/>
              </w:rPr>
            </w:pPr>
            <w:r w:rsidRPr="00DA31CD">
              <w:rPr>
                <w:rFonts w:eastAsia="Calibri"/>
                <w:sz w:val="24"/>
                <w:szCs w:val="24"/>
              </w:rPr>
              <w:t>6</w:t>
            </w:r>
          </w:p>
        </w:tc>
        <w:tc>
          <w:tcPr>
            <w:tcW w:w="6946" w:type="dxa"/>
          </w:tcPr>
          <w:p w:rsidR="00ED20A5" w:rsidRPr="00DA31CD" w:rsidRDefault="00ED20A5" w:rsidP="006A7F65">
            <w:pPr>
              <w:pStyle w:val="ConsPlusNormal"/>
              <w:rPr>
                <w:rFonts w:ascii="Times New Roman" w:eastAsia="Calibri" w:hAnsi="Times New Roman" w:cs="Times New Roman"/>
                <w:sz w:val="24"/>
                <w:szCs w:val="24"/>
              </w:rPr>
            </w:pPr>
            <w:r w:rsidRPr="00DA31CD">
              <w:rPr>
                <w:rFonts w:ascii="Times New Roman" w:eastAsia="Calibri" w:hAnsi="Times New Roman" w:cs="Times New Roman"/>
                <w:sz w:val="24"/>
                <w:szCs w:val="24"/>
              </w:rPr>
              <w:t>Стаж педагогической работы свыше 20 лет</w:t>
            </w:r>
          </w:p>
        </w:tc>
        <w:tc>
          <w:tcPr>
            <w:tcW w:w="2197" w:type="dxa"/>
          </w:tcPr>
          <w:p w:rsidR="00ED20A5" w:rsidRPr="00DA31CD" w:rsidRDefault="00ED20A5" w:rsidP="006A7F65">
            <w:pPr>
              <w:pStyle w:val="ConsPlusNormal"/>
              <w:ind w:hanging="62"/>
              <w:jc w:val="center"/>
              <w:rPr>
                <w:rFonts w:ascii="Times New Roman" w:eastAsia="Calibri" w:hAnsi="Times New Roman" w:cs="Times New Roman"/>
                <w:sz w:val="24"/>
                <w:szCs w:val="24"/>
              </w:rPr>
            </w:pPr>
            <w:r w:rsidRPr="00DA31CD">
              <w:rPr>
                <w:rFonts w:ascii="Times New Roman" w:eastAsia="Calibri" w:hAnsi="Times New Roman" w:cs="Times New Roman"/>
                <w:sz w:val="24"/>
                <w:szCs w:val="24"/>
              </w:rPr>
              <w:t>0,193</w:t>
            </w:r>
          </w:p>
        </w:tc>
      </w:tr>
    </w:tbl>
    <w:p w:rsidR="00ED20A5" w:rsidRPr="00DA31CD" w:rsidRDefault="00ED20A5" w:rsidP="00ED20A5">
      <w:pPr>
        <w:adjustRightInd w:val="0"/>
        <w:ind w:firstLine="709"/>
        <w:jc w:val="both"/>
        <w:rPr>
          <w:rFonts w:eastAsia="Calibri"/>
          <w:sz w:val="24"/>
          <w:szCs w:val="24"/>
        </w:rPr>
      </w:pPr>
      <w:r w:rsidRPr="00DA31CD">
        <w:rPr>
          <w:rFonts w:eastAsia="Calibri"/>
          <w:sz w:val="24"/>
          <w:szCs w:val="24"/>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выслуги лет - со дня достижения соответствующего стажа, если документы, подтверждающие стаж, находятся в учреждении, или со дня представления документа о стаже, дающем право на соответствующие выплаты.</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9.5. Ежемесячная стимулирующая надбавка педагогическим работникам - молодым специалистам, работающим в государственных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Заработная плата без учета указанной надбавки не может быть установлена ниже минимального размера оплаты труда.</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К уважительным причинам пропуска срока трудоустройства для получения ежемесячной стимулирующей надбавки являются:</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временная нетрудоспособность, подтвержденная документально;</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w:t>
      </w:r>
      <w:proofErr w:type="gramStart"/>
      <w:r w:rsidRPr="00DA31CD">
        <w:rPr>
          <w:rFonts w:ascii="Times New Roman" w:eastAsia="Calibri" w:hAnsi="Times New Roman" w:cs="Times New Roman"/>
          <w:sz w:val="24"/>
          <w:szCs w:val="24"/>
        </w:rPr>
        <w:t>контракта  добровольном</w:t>
      </w:r>
      <w:proofErr w:type="gramEnd"/>
      <w:r w:rsidRPr="00DA31CD">
        <w:rPr>
          <w:rFonts w:ascii="Times New Roman" w:eastAsia="Calibri" w:hAnsi="Times New Roman" w:cs="Times New Roman"/>
          <w:sz w:val="24"/>
          <w:szCs w:val="24"/>
        </w:rPr>
        <w:t xml:space="preserve"> содействии в выполнении задач, возложенных на Вооруженные Силы Российской Федерации;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призыв на срочную военную службу или направление на заменяющую ее альтернативную гражданскую службу;</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обучение в очной аспирантуре, магистратуре сроком не более трех лет;</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отпуск по беременности и родам, отпуск по уходу за ребенком до достижения им возраста трех лет.</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w:t>
      </w:r>
      <w:r w:rsidRPr="00DA31CD">
        <w:rPr>
          <w:rFonts w:ascii="Times New Roman" w:eastAsia="Calibri" w:hAnsi="Times New Roman" w:cs="Times New Roman"/>
          <w:sz w:val="24"/>
          <w:szCs w:val="24"/>
        </w:rPr>
        <w:br/>
        <w:t>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Ежемесячная стимулирующая надбавка выплачивается педагогическим работникам - молодым специалистам, работающим в государственных учреждениях образования, подведомственных Министерству образования и науки Республики Башкортостан,</w:t>
      </w:r>
      <w:r w:rsidRPr="00DA31CD">
        <w:rPr>
          <w:rFonts w:ascii="Times New Roman" w:eastAsia="Calibri" w:hAnsi="Times New Roman" w:cs="Times New Roman"/>
          <w:sz w:val="24"/>
          <w:szCs w:val="24"/>
        </w:rPr>
        <w:br/>
      </w:r>
      <w:r w:rsidRPr="00DA31CD">
        <w:rPr>
          <w:rFonts w:ascii="Times New Roman" w:eastAsia="Calibri" w:hAnsi="Times New Roman" w:cs="Times New Roman"/>
          <w:sz w:val="24"/>
          <w:szCs w:val="24"/>
        </w:rPr>
        <w:lastRenderedPageBreak/>
        <w:t>и муниципальных образовательных организациях.</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                                                                                                                                                                                                                                                                                                                                                                                                                                                                </w:t>
      </w:r>
      <w:proofErr w:type="spellStart"/>
      <w:r w:rsidRPr="00DA31CD">
        <w:rPr>
          <w:rFonts w:ascii="Times New Roman" w:eastAsia="Calibri" w:hAnsi="Times New Roman" w:cs="Times New Roman"/>
          <w:sz w:val="24"/>
          <w:szCs w:val="24"/>
        </w:rPr>
        <w:t>епрерывной</w:t>
      </w:r>
      <w:proofErr w:type="spellEnd"/>
      <w:r w:rsidRPr="00DA31CD">
        <w:rPr>
          <w:rFonts w:ascii="Times New Roman" w:eastAsia="Calibri" w:hAnsi="Times New Roman" w:cs="Times New Roman"/>
          <w:sz w:val="24"/>
          <w:szCs w:val="24"/>
        </w:rPr>
        <w:t xml:space="preserve"> работы на педагогической должности.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Статус молодого специалиста, приступившего к работе до 1 января 2024 года, реализуется в течение пяти лет с момента начала реализации статуса молодого специалиста.</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Получение молодым специалистом квалификационной категории (или установление повышающего коэффициента за стаж педагогической работы) не является основанием для снятия ежемесячной стимулирующей надбавки.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 пятилетний срок действия статуса молодого специалиста </w:t>
      </w:r>
      <w:r w:rsidRPr="00DA31CD">
        <w:rPr>
          <w:rFonts w:ascii="Times New Roman" w:eastAsia="Calibri" w:hAnsi="Times New Roman" w:cs="Times New Roman"/>
          <w:sz w:val="24"/>
          <w:szCs w:val="24"/>
        </w:rPr>
        <w:br/>
        <w:t>не включаются следующие периоды (статус сохраняется, срок действия продлевается):</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период военной службы по мобилизации или при заключении </w:t>
      </w:r>
      <w:r w:rsidRPr="00DA31CD">
        <w:rPr>
          <w:rFonts w:ascii="Times New Roman" w:eastAsia="Calibri" w:hAnsi="Times New Roman" w:cs="Times New Roman"/>
          <w:sz w:val="24"/>
          <w:szCs w:val="24"/>
        </w:rPr>
        <w:br/>
        <w:t xml:space="preserve">им контракта в соответствии с пунктом 7 статьи 38 Федерального закона </w:t>
      </w:r>
      <w:r w:rsidRPr="00DA31CD">
        <w:rPr>
          <w:rFonts w:ascii="Times New Roman" w:eastAsia="Calibri" w:hAnsi="Times New Roman" w:cs="Times New Roman"/>
          <w:sz w:val="24"/>
          <w:szCs w:val="24"/>
        </w:rPr>
        <w:br/>
        <w:t>от 28 марта 1998 года № 53-ФЗ "О воинской обязанности и военной</w:t>
      </w:r>
      <w:r w:rsidRPr="00DA31CD">
        <w:rPr>
          <w:rFonts w:ascii="Times New Roman" w:eastAsia="Calibri" w:hAnsi="Times New Roman" w:cs="Times New Roman"/>
          <w:sz w:val="30"/>
          <w:szCs w:val="30"/>
        </w:rPr>
        <w:t xml:space="preserve"> </w:t>
      </w:r>
      <w:r w:rsidRPr="00DA31CD">
        <w:rPr>
          <w:rFonts w:ascii="Times New Roman" w:eastAsia="Calibri" w:hAnsi="Times New Roman" w:cs="Times New Roman"/>
          <w:sz w:val="24"/>
          <w:szCs w:val="24"/>
        </w:rPr>
        <w:t>службе" либо контракта о добровольном содействии в выполнении задач, возложенных на Вооруженные Силы Российской Федерации;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период срочной военной службы или заменяющей ее альтернативной гражданской службы;</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перерыв в работе продолжительностью не более трех месяцев после расторжения трудового договора в другой образовательной организации;</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обучение в очной аспирантуре, магистратуре сроком не более трех лет;</w:t>
      </w:r>
    </w:p>
    <w:p w:rsidR="00ED20A5" w:rsidRPr="00DA31CD" w:rsidRDefault="00ED20A5" w:rsidP="00ED20A5">
      <w:pPr>
        <w:pStyle w:val="ConsPlusNormal"/>
        <w:spacing w:line="228" w:lineRule="auto"/>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отпуск по беременности и родам, отпуск по уходу за ребенком </w:t>
      </w:r>
      <w:r w:rsidRPr="00DA31CD">
        <w:rPr>
          <w:rFonts w:ascii="Times New Roman" w:eastAsia="Calibri" w:hAnsi="Times New Roman" w:cs="Times New Roman"/>
          <w:sz w:val="24"/>
          <w:szCs w:val="24"/>
        </w:rPr>
        <w:br/>
        <w:t>до достижения им возраста трех лет.</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9.6. Педагогическим работникам, закончившим полный курс 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к работе на педагогические должности </w:t>
      </w:r>
      <w:r w:rsidRPr="00DA31CD">
        <w:rPr>
          <w:rFonts w:eastAsia="Calibri"/>
          <w:sz w:val="24"/>
          <w:szCs w:val="24"/>
        </w:rPr>
        <w:br/>
        <w:t xml:space="preserve">в государственных образовательных организациях Республики Башкортостан, устанавливается единовременная стимулирующая выплата </w:t>
      </w:r>
      <w:r w:rsidRPr="00DA31CD">
        <w:rPr>
          <w:rFonts w:eastAsia="Calibri"/>
          <w:sz w:val="24"/>
          <w:szCs w:val="24"/>
        </w:rPr>
        <w:br/>
        <w:t xml:space="preserve">в размере до четырех минимальных ставок заработной платы, окладов </w:t>
      </w:r>
      <w:r w:rsidRPr="00DA31CD">
        <w:rPr>
          <w:rFonts w:eastAsia="Calibri"/>
          <w:sz w:val="24"/>
          <w:szCs w:val="24"/>
        </w:rPr>
        <w:br/>
        <w:t>в зависимости от квалификационного уровня занимаемой должности,</w:t>
      </w:r>
      <w:r w:rsidRPr="00DA31CD">
        <w:rPr>
          <w:rFonts w:eastAsia="Calibri"/>
          <w:sz w:val="30"/>
          <w:szCs w:val="30"/>
        </w:rPr>
        <w:t xml:space="preserve"> </w:t>
      </w:r>
      <w:r w:rsidRPr="00DA31CD">
        <w:rPr>
          <w:rFonts w:eastAsia="Calibri"/>
          <w:sz w:val="24"/>
          <w:szCs w:val="24"/>
        </w:rPr>
        <w:t xml:space="preserve">отнесенной к профессиональной квалификационной группе. </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9.7. Работникам за наличие ученой степени устанавливаются следующие повышающие коэффициенты к окладу (ставке заработной платы):</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9.7.</w:t>
      </w:r>
      <w:proofErr w:type="gramStart"/>
      <w:r w:rsidRPr="00DA31CD">
        <w:rPr>
          <w:rFonts w:ascii="Times New Roman" w:eastAsia="Calibri" w:hAnsi="Times New Roman" w:cs="Times New Roman"/>
          <w:sz w:val="24"/>
          <w:szCs w:val="24"/>
        </w:rPr>
        <w:t>1.Повышающий</w:t>
      </w:r>
      <w:proofErr w:type="gramEnd"/>
      <w:r w:rsidRPr="00DA31CD">
        <w:rPr>
          <w:rFonts w:ascii="Times New Roman" w:eastAsia="Calibri" w:hAnsi="Times New Roman" w:cs="Times New Roman"/>
          <w:sz w:val="24"/>
          <w:szCs w:val="24"/>
        </w:rPr>
        <w:t xml:space="preserve">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9.7.2. 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 случае, когда работники одновременно имеют право на установление повышающих коэффициентов, предусмотренных </w:t>
      </w:r>
      <w:hyperlink w:anchor="P1031">
        <w:r w:rsidRPr="00DA31CD">
          <w:rPr>
            <w:rFonts w:ascii="Times New Roman" w:eastAsia="Calibri" w:hAnsi="Times New Roman" w:cs="Times New Roman"/>
            <w:sz w:val="24"/>
            <w:szCs w:val="24"/>
          </w:rPr>
          <w:t xml:space="preserve">подпунктами </w:t>
        </w:r>
      </w:hyperlink>
      <w:r w:rsidRPr="00DA31CD">
        <w:rPr>
          <w:rFonts w:ascii="Times New Roman" w:eastAsia="Calibri" w:hAnsi="Times New Roman" w:cs="Times New Roman"/>
          <w:sz w:val="24"/>
          <w:szCs w:val="24"/>
        </w:rPr>
        <w:t>9.7.1 – 9.7.2 настоящего Положения, по нескольким основаниям, повышающий коэффициент устанавливается по одному из оснований в максимальном размере.</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9.8. Работникам, занимающим штатные должности, ученая степень </w:t>
      </w:r>
      <w:r w:rsidRPr="00DA31CD">
        <w:rPr>
          <w:rFonts w:ascii="Times New Roman" w:eastAsia="Calibri" w:hAnsi="Times New Roman" w:cs="Times New Roman"/>
          <w:sz w:val="24"/>
          <w:szCs w:val="24"/>
        </w:rPr>
        <w:br/>
        <w:t xml:space="preserve">по которым предусмотрена тарифно-квалификационными требованиями, </w:t>
      </w:r>
      <w:r w:rsidRPr="00DA31CD">
        <w:rPr>
          <w:rFonts w:ascii="Times New Roman" w:eastAsia="Calibri" w:hAnsi="Times New Roman" w:cs="Times New Roman"/>
          <w:sz w:val="24"/>
          <w:szCs w:val="24"/>
        </w:rPr>
        <w:br/>
        <w:t>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доктора наук - в размере 7000 рублей;</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кандидата наук - в размере 3000 рублей.</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9.9. 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9.9.1. Повышающий коэффициент педагогическим работникам, имеющим почетное звание «Народный учитель», - в размере 0,154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9.9.2. Повышающий коэффициент руководящим работникам и специалистам </w:t>
      </w:r>
      <w:r w:rsidRPr="00DA31CD">
        <w:rPr>
          <w:rFonts w:ascii="Times New Roman" w:eastAsia="Calibri" w:hAnsi="Times New Roman" w:cs="Times New Roman"/>
          <w:sz w:val="24"/>
          <w:szCs w:val="24"/>
        </w:rPr>
        <w:lastRenderedPageBreak/>
        <w:t>образовательных организаций, имеющим почетные звания «Заслуженный учитель» и «Заслуженный преподаватель», - в размере 0,077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9.9.3. Повышающий коэффициент руководящим работникам 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устанавливается в размере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9.9.4.</w:t>
      </w:r>
      <w:r w:rsidRPr="00DA31CD">
        <w:rPr>
          <w:sz w:val="24"/>
          <w:szCs w:val="24"/>
        </w:rPr>
        <w:t xml:space="preserve"> </w:t>
      </w:r>
      <w:r w:rsidRPr="00DA31CD">
        <w:rPr>
          <w:rFonts w:ascii="Times New Roman" w:eastAsia="Calibri" w:hAnsi="Times New Roman" w:cs="Times New Roman"/>
          <w:sz w:val="24"/>
          <w:szCs w:val="24"/>
        </w:rPr>
        <w:t>Повышающий коэффициент руководящим работникам и специалистам образовательных организаций,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учреждения,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rsidR="00ED20A5" w:rsidRPr="00DA31CD" w:rsidRDefault="00ED20A5" w:rsidP="00ED20A5">
      <w:pPr>
        <w:pStyle w:val="ConsPlusNormal"/>
        <w:ind w:firstLine="709"/>
        <w:jc w:val="both"/>
        <w:rPr>
          <w:rFonts w:ascii="Times New Roman" w:eastAsia="Calibri" w:hAnsi="Times New Roman" w:cs="Times New Roman"/>
          <w:sz w:val="24"/>
          <w:szCs w:val="24"/>
        </w:rPr>
      </w:pPr>
      <w:bookmarkStart w:id="13" w:name="P73"/>
      <w:bookmarkEnd w:id="13"/>
      <w:r w:rsidRPr="00DA31CD">
        <w:rPr>
          <w:rFonts w:ascii="Times New Roman" w:eastAsia="Calibri" w:hAnsi="Times New Roman" w:cs="Times New Roman"/>
          <w:sz w:val="24"/>
          <w:szCs w:val="24"/>
        </w:rPr>
        <w:t xml:space="preserve">9.9.5 Повышающий коэффициент 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"Заслуженный тренер", "Заслуженный мастер спорта", "Мастер спорта международного класса", "Гроссмейстер </w:t>
      </w:r>
      <w:r w:rsidRPr="00DA31CD">
        <w:rPr>
          <w:rFonts w:ascii="Times New Roman" w:eastAsia="Calibri" w:hAnsi="Times New Roman" w:cs="Times New Roman"/>
          <w:sz w:val="24"/>
          <w:szCs w:val="24"/>
        </w:rPr>
        <w:br/>
        <w:t>по шахматам (шашкам)", - в размере 0,077 к оплате за фактическую нагрузку.</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 xml:space="preserve">В случае, когда работники одновременно имеют право на установление повышающих коэффициентов, предусмотренных </w:t>
      </w:r>
      <w:hyperlink w:anchor="P63">
        <w:r w:rsidRPr="00DA31CD">
          <w:rPr>
            <w:rFonts w:ascii="Times New Roman" w:eastAsia="Calibri" w:hAnsi="Times New Roman" w:cs="Times New Roman"/>
            <w:sz w:val="24"/>
            <w:szCs w:val="24"/>
          </w:rPr>
          <w:t>подпунктами 9.9.1.</w:t>
        </w:r>
      </w:hyperlink>
      <w:r w:rsidRPr="00DA31CD">
        <w:rPr>
          <w:rFonts w:ascii="Times New Roman" w:eastAsia="Calibri" w:hAnsi="Times New Roman" w:cs="Times New Roman"/>
          <w:sz w:val="24"/>
          <w:szCs w:val="24"/>
        </w:rPr>
        <w:t xml:space="preserve"> – </w:t>
      </w:r>
      <w:hyperlink w:anchor="P73">
        <w:r w:rsidRPr="00DA31CD">
          <w:rPr>
            <w:rFonts w:ascii="Times New Roman" w:eastAsia="Calibri" w:hAnsi="Times New Roman" w:cs="Times New Roman"/>
            <w:sz w:val="24"/>
            <w:szCs w:val="24"/>
          </w:rPr>
          <w:t>9.9.5</w:t>
        </w:r>
      </w:hyperlink>
      <w:r w:rsidRPr="00DA31CD">
        <w:rPr>
          <w:rFonts w:ascii="Times New Roman" w:eastAsia="Calibri" w:hAnsi="Times New Roman" w:cs="Times New Roman"/>
          <w:sz w:val="24"/>
          <w:szCs w:val="24"/>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9.10. Стимулирующие выплаты за работу в сельской местности устанавливается специалистам и руководящим работникам, работающим в государственных и муниципальных учреждениях, расположенных в сельских населенных пунктах и рабочих </w:t>
      </w:r>
      <w:proofErr w:type="gramStart"/>
      <w:r w:rsidRPr="00DA31CD">
        <w:rPr>
          <w:rFonts w:eastAsia="Calibri"/>
          <w:sz w:val="24"/>
          <w:szCs w:val="24"/>
        </w:rPr>
        <w:t>поселках,  в</w:t>
      </w:r>
      <w:proofErr w:type="gramEnd"/>
      <w:r w:rsidRPr="00DA31CD">
        <w:rPr>
          <w:rFonts w:eastAsia="Calibri"/>
          <w:sz w:val="24"/>
          <w:szCs w:val="24"/>
        </w:rPr>
        <w:t xml:space="preserve"> соответствии с законодательством Республики Башкортостан в размере 25%  к оплате за фактическую нагрузку.</w:t>
      </w:r>
    </w:p>
    <w:p w:rsidR="00ED20A5" w:rsidRPr="00DA31CD" w:rsidRDefault="00ED20A5" w:rsidP="00ED20A5">
      <w:pPr>
        <w:adjustRightInd w:val="0"/>
        <w:ind w:firstLine="709"/>
        <w:jc w:val="both"/>
        <w:rPr>
          <w:rFonts w:eastAsia="Calibri"/>
          <w:sz w:val="24"/>
          <w:szCs w:val="24"/>
          <w:lang w:eastAsia="ru-RU"/>
        </w:rPr>
      </w:pPr>
      <w:r w:rsidRPr="00DA31CD">
        <w:rPr>
          <w:rFonts w:eastAsia="Calibri"/>
          <w:sz w:val="24"/>
          <w:szCs w:val="24"/>
          <w:lang w:eastAsia="ru-RU"/>
        </w:rPr>
        <w:t>9.1</w:t>
      </w:r>
      <w:r w:rsidRPr="00DA31CD">
        <w:rPr>
          <w:rFonts w:eastAsia="Calibri"/>
          <w:sz w:val="24"/>
          <w:szCs w:val="24"/>
        </w:rPr>
        <w:t>1</w:t>
      </w:r>
      <w:r w:rsidRPr="00DA31CD">
        <w:rPr>
          <w:rFonts w:eastAsia="Calibri"/>
          <w:sz w:val="24"/>
          <w:szCs w:val="24"/>
          <w:lang w:eastAsia="ru-RU"/>
        </w:rPr>
        <w:t>.  Повышающий коэффициент к окладу по занимаемой должности устанавливается работникам культуры, занимающим должности служащих, предусматривающие должностное категорирование:</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главный - 0,193;</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ведущий - 0,154;</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высшей категории - 0,116;</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первой категории - 0,077;</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второй категории - 0,039;</w:t>
      </w:r>
    </w:p>
    <w:p w:rsidR="00ED20A5" w:rsidRPr="00DA31CD" w:rsidRDefault="00ED20A5" w:rsidP="00ED20A5">
      <w:pPr>
        <w:pStyle w:val="ConsPlusNormal"/>
        <w:ind w:firstLine="709"/>
        <w:jc w:val="both"/>
        <w:rPr>
          <w:rFonts w:ascii="Times New Roman" w:eastAsia="Calibri" w:hAnsi="Times New Roman" w:cs="Times New Roman"/>
          <w:sz w:val="24"/>
          <w:szCs w:val="24"/>
        </w:rPr>
      </w:pPr>
      <w:r w:rsidRPr="00DA31CD">
        <w:rPr>
          <w:rFonts w:ascii="Times New Roman" w:eastAsia="Calibri" w:hAnsi="Times New Roman" w:cs="Times New Roman"/>
          <w:sz w:val="24"/>
          <w:szCs w:val="24"/>
        </w:rPr>
        <w:t>третьей категории - 0,024.</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9.12. Повышающий коэффициент за фактически отработанное время работникам библиотек за выслугу лет в соответствии со стажем работы по специальности - в следующих размерах:</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от 5 до 10 лет - 0,154;</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от 10 до 15 лет - 0,193;</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от 15 до 20 лет - 0,27;</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20 лет и выше - 0,308.</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9.13. Повышающий коэффициент за фактически отработанное время за квалификационную категорию медицинским работникам учреждения - </w:t>
      </w:r>
      <w:r w:rsidRPr="00DA31CD">
        <w:rPr>
          <w:rFonts w:eastAsia="Calibri"/>
          <w:sz w:val="24"/>
          <w:szCs w:val="24"/>
        </w:rPr>
        <w:br/>
        <w:t>в следующих размерах:</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наличии высшей квалификационной категории - 0,154;</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наличии первой квалификационной категории - 0,116;</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наличии второй квалификационной категории - 0,077.</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9.14. Повышающий коэффициент водителям автомобилей всех типов за фактически отработанное время в должности водителя - в размере: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0,5 - водителям, имеющим присвоенный в установленном порядке 1-й класс (при наличии в водительском удостоверении разрешающих отметок "В", "С", "Д" и "Е");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lastRenderedPageBreak/>
        <w:t>0,25 - водителям, имеющим 2-й класс (наличие в водительском удостоверении разрешающих отметок "В", "С", "Е" или только "Д" ("Д" или "Е").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9.15.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0,116 к минимальной ставке заработной платы, окладу.</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9.16. Выплата ежемесячной надбавки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 дошкольного образования, а также заведующим одно - </w:t>
      </w:r>
      <w:r w:rsidRPr="00DA31CD">
        <w:rPr>
          <w:rFonts w:eastAsia="Calibri"/>
          <w:sz w:val="24"/>
          <w:szCs w:val="24"/>
        </w:rPr>
        <w:br/>
        <w:t xml:space="preserve">и </w:t>
      </w:r>
      <w:proofErr w:type="spellStart"/>
      <w:r w:rsidRPr="00DA31CD">
        <w:rPr>
          <w:rFonts w:eastAsia="Calibri"/>
          <w:sz w:val="24"/>
          <w:szCs w:val="24"/>
        </w:rPr>
        <w:t>двухгрупповыми</w:t>
      </w:r>
      <w:proofErr w:type="spellEnd"/>
      <w:r w:rsidRPr="00DA31CD">
        <w:rPr>
          <w:rFonts w:eastAsia="Calibri"/>
          <w:sz w:val="24"/>
          <w:szCs w:val="24"/>
        </w:rPr>
        <w:t xml:space="preserve">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5000 рублей – воспитателям (старшим воспитателям) и иным педагогическим работникам;</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1000 рублей - младшим воспитателям, помощникам воспитателей;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1000 рублей - заведующим одно- и </w:t>
      </w:r>
      <w:proofErr w:type="spellStart"/>
      <w:r w:rsidRPr="00DA31CD">
        <w:rPr>
          <w:rFonts w:eastAsia="Calibri"/>
          <w:sz w:val="24"/>
          <w:szCs w:val="24"/>
        </w:rPr>
        <w:t>двухгрупповыми</w:t>
      </w:r>
      <w:proofErr w:type="spellEnd"/>
      <w:r w:rsidRPr="00DA31CD">
        <w:rPr>
          <w:rFonts w:eastAsia="Calibri"/>
          <w:sz w:val="24"/>
          <w:szCs w:val="24"/>
        </w:rPr>
        <w:t xml:space="preserve"> дошкольными образовательными организациями.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Ежемесячная надбавка работникам государственных </w:t>
      </w:r>
      <w:r w:rsidRPr="00DA31CD">
        <w:rPr>
          <w:rFonts w:eastAsia="Calibri"/>
          <w:sz w:val="24"/>
          <w:szCs w:val="24"/>
        </w:rPr>
        <w:br/>
        <w:t>и муниципальных образовательных организаций, реализующих основную общеобразовательную программу дошкольного образования, выплачивается в:</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дошкольных образовательных организациях;</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общеобразовательных учреждениях, реализующих основную общеобразовательную программу дошкольного образования;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образовательных организациях для детей дошкольного и младшего школьного возраста.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Выплата надбавки заведующим одно- и </w:t>
      </w:r>
      <w:proofErr w:type="spellStart"/>
      <w:r w:rsidRPr="00DA31CD">
        <w:rPr>
          <w:rFonts w:eastAsia="Calibri"/>
          <w:sz w:val="24"/>
          <w:szCs w:val="24"/>
        </w:rPr>
        <w:t>двухгрупповыми</w:t>
      </w:r>
      <w:proofErr w:type="spellEnd"/>
      <w:r w:rsidRPr="00DA31CD">
        <w:rPr>
          <w:rFonts w:eastAsia="Calibri"/>
          <w:sz w:val="24"/>
          <w:szCs w:val="24"/>
        </w:rPr>
        <w:t xml:space="preserve"> дошкольными образовательными организациями, не ведущим воспитательскую работу с детьми, не производится.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Заработная плата без учета указанной надбавки не может быть установлена ниже минимального размера оплаты труда.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9.17. 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и поселках городского типа, - за часы занятий по русскому языку в 1 – 11 (12) классах и литературе в 5 – 11 (12) классах; учителям и преподавателям национального языка, в том числе государственного башкирского языка и литературы образовательных учреждений, воспитателям (педагогам), осуществляющим образовательную деятельность по национальным языкам и (или) на национальном языке </w:t>
      </w:r>
      <w:r w:rsidRPr="00DA31CD">
        <w:rPr>
          <w:rFonts w:eastAsia="Calibri"/>
          <w:sz w:val="24"/>
          <w:szCs w:val="24"/>
        </w:rPr>
        <w:br/>
        <w:t>в дошкольных образовательных организациях с русским и нерусским языками обучения устанавливается повышающий коэффициент в размере 0,116 к оплате за фактическую нагрузку.</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9.18. Стимулирующие выплаты за интенсивность, результаты </w:t>
      </w:r>
      <w:r w:rsidRPr="00DA31CD">
        <w:rPr>
          <w:rFonts w:eastAsia="Calibri"/>
          <w:sz w:val="24"/>
          <w:szCs w:val="24"/>
        </w:rPr>
        <w:br/>
        <w:t>и качество профессиональной деятельности устанавливаются при достижении работниками показателей эффективности профессиональной деятельности.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К данным видам выплат относятся:</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стимулирующие выплаты за результативность и качество профессиональной деятельности работников;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персональный повышающий коэффициент;</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премиальные выплаты по итогам работы.</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Размеры, порядок и условия установления стимулирующих выплат </w:t>
      </w:r>
      <w:r w:rsidRPr="00DA31CD">
        <w:rPr>
          <w:rFonts w:eastAsia="Calibri"/>
          <w:sz w:val="24"/>
          <w:szCs w:val="24"/>
        </w:rPr>
        <w:br/>
        <w:t xml:space="preserve">за интенсивность, результаты и качество профессиональной деятельности для всех категорий </w:t>
      </w:r>
      <w:r w:rsidRPr="00DA31CD">
        <w:rPr>
          <w:rFonts w:eastAsia="Calibri"/>
          <w:sz w:val="24"/>
          <w:szCs w:val="24"/>
        </w:rPr>
        <w:lastRenderedPageBreak/>
        <w:t>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 позволяющих оценить результативность и качество их работы.</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Период, за который устанавливается стимулирующая выплата </w:t>
      </w:r>
      <w:r w:rsidRPr="00DA31CD">
        <w:rPr>
          <w:rFonts w:eastAsia="Calibri"/>
          <w:sz w:val="24"/>
          <w:szCs w:val="24"/>
        </w:rPr>
        <w:br/>
        <w:t xml:space="preserve">(за месяц, квартал, полугодие, 9 месяцев, год или иной период), конкретизируется в положении учреждения о материальном стимулировании работников.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9.19. Перечень примерных критериев оценки эффективности деятельности работников организаций, подведомственных Отделу образования для установления стимулирующих выплат за интенсивность, результаты и качество профессиональной деятельности, премиальных выплат по итогам работы утверждается Отделом </w:t>
      </w:r>
      <w:proofErr w:type="gramStart"/>
      <w:r w:rsidRPr="00DA31CD">
        <w:rPr>
          <w:rFonts w:eastAsia="Calibri"/>
          <w:sz w:val="24"/>
          <w:szCs w:val="24"/>
        </w:rPr>
        <w:t>образования .</w:t>
      </w:r>
      <w:proofErr w:type="gramEnd"/>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(при наличии экономии фонда оплаты труда).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Размер персонального повышающего коэффициента устанавливается в размере – до 3,00, кроме педагогических работников. Педагогическим работникам персональный повышающий коэффициент устанавливается в размере – до 1,85.</w:t>
      </w:r>
    </w:p>
    <w:p w:rsidR="00ED20A5" w:rsidRPr="00DA31CD" w:rsidRDefault="00ED20A5" w:rsidP="00ED20A5">
      <w:pPr>
        <w:pStyle w:val="ConsPlusTitle"/>
        <w:jc w:val="center"/>
        <w:outlineLvl w:val="1"/>
        <w:rPr>
          <w:rFonts w:ascii="Times New Roman" w:hAnsi="Times New Roman" w:cs="Times New Roman"/>
          <w:b w:val="0"/>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10. Другие вопросы оплаты труда</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10.1. Штатное расписание учреждения ежегодно утверждается руководителем по согласованию с учредителем и главным распорядителем бюджетных средств.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10.3. Особенности формирования штатного расписания в учреждениях дополнительного профессионального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учреждениях предусматриваются должности научно-педагогического (профессорско-преподавательский состав, научные работники), инженерно-технического, административно-хозяйственного, производственного, учебно-вспомогательного, научно-вспомогательного, прочего обслуживающего персонала и охраны;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штатное расписание по видам персонала составляется по всем структурным подразделениям учреждения: филиалу, факультету, кафедре, лаборатории, отделу, управлению, подразделению по внешкольной работе, библиотеке, вычислительному центру и т.п. в соответствии с уставом учреждения. Штатное расписание профессорско-преподавательского состава формируется в соответствии со структурой учреждения в зависимости от годовой учебной нагрузки с учетом норм рабочего времени и установленного Правительством Российской Федерации соотношения численности обучающихся, приходящихся на одного преподавателя;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к профессорско-преподавательским должностям относятся должности декана факультета, заведующего кафедрой, профессора, доцента, старшего преподавателя, преподавателя, ассистента.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10.4.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10.5. В исключительных случаях в учреждениях с круглосуточным пребыванием обучающихся, воспитанников (школах-интернатах, пришкольных 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в порядке и размерах, </w:t>
      </w:r>
      <w:r w:rsidRPr="00DA31CD">
        <w:rPr>
          <w:rFonts w:ascii="Times New Roman" w:hAnsi="Times New Roman" w:cs="Times New Roman"/>
          <w:sz w:val="24"/>
          <w:szCs w:val="24"/>
        </w:rPr>
        <w:lastRenderedPageBreak/>
        <w:t>предусматриваемых коллективным договором. Время перерыва между двумя частями смены в рабочее время не включается.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10.6. Особенности оплаты труда работников в учреждениях высшего образования и дополнительного профессионального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работники из числа профессорско-преподавательского состава, состоящие в штате учреждения, могут выполнять педагогическую работу на условиях почасовой оплаты труда в объеме не более 300 часов в год, которую нельзя считать совместительством.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10.7. Учебная нагрузка на учебный год для преподавателей профессиональных образовательных организаций ограничивается верхним пределом 1440 часов (36 часов в неделю).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На новый учебный год учебная нагрузка учителей и других работников, ведущих преподавательскую работу помимо основной работы, устанавливается руководителем образовательной организации с учетом мнения выборного профсоюзного органа.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Предельный объем учебной нагрузки других работников, ведущих педагогическую (преподавательскую) работу помимо основной работы, определяется самой образовательной организацией.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Преподавательская работа в той же образовательной организации для указанных работников совместительством не считается.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10.8. При установлении учебной нагрузки на новый учебный год учителям, для которых данная образовательная организация является местом основной работы, ее объем и преемственность преподавания предметов в классах, как правило, сохраняются.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lastRenderedPageBreak/>
        <w:t>учителям русского языка сельских начальных общеобразовательных учреждений с нерусским языком обучения;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физической культуры сельских общеобразовательных учреждений, учителям иностранного языка общеобразовательных учреждений, расположенных в поселках лесозаготовительных и сплавных предприятий и химлесхозов.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10.9.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На заработную плату, рассчитанную по почасовым ставкам, начисляются стимулирующие и компенсационные выплаты.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10.10. Почасовая оплата труда учителей, преподавателей и других педагогических работников образовательных организаций применяется при оплате: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за часы педагогической работы, выполненные учителями (преподавателями) при работе с заочниками и детьми, находящимися на длительном лечении в больнице, сверх объема, установленного при тарификации;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оплате за 300 часов в год преподавательской работы в другой образовательной организации (в одной или нескольких) сверх учебной нагрузки, выполняемой по совместительству, на основе тарификации;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оплате за часы преподавательской работы преподавателям профессиональных образовательных организаций, выполненные сверх уменьшенного годового объема учебной нагрузки.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10.11.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организации, а также участвующих в проведении учебных занятий (при наличии финансовых средств), могут определяться путем умножения </w:t>
      </w:r>
      <w:hyperlink w:anchor="P1113" w:history="1">
        <w:r w:rsidRPr="00DA31CD">
          <w:rPr>
            <w:rFonts w:ascii="Times New Roman" w:hAnsi="Times New Roman" w:cs="Times New Roman"/>
            <w:color w:val="0000FF"/>
            <w:sz w:val="24"/>
            <w:szCs w:val="24"/>
          </w:rPr>
          <w:t>коэффициентов</w:t>
        </w:r>
      </w:hyperlink>
      <w:r w:rsidRPr="00DA31CD">
        <w:rPr>
          <w:rFonts w:ascii="Times New Roman" w:hAnsi="Times New Roman" w:cs="Times New Roman"/>
          <w:sz w:val="24"/>
          <w:szCs w:val="24"/>
        </w:rPr>
        <w:t xml:space="preserve">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bookmarkStart w:id="14" w:name="P1113"/>
      <w:bookmarkEnd w:id="14"/>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10.12. Коэффициенты ставок почасовой оплаты труда работников, привлекаемых к проведению учебных занятий, устанавливаются в следующих размерах:</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9"/>
        <w:gridCol w:w="1417"/>
        <w:gridCol w:w="1276"/>
        <w:gridCol w:w="1559"/>
      </w:tblGrid>
      <w:tr w:rsidR="00ED20A5" w:rsidRPr="00DA31CD" w:rsidTr="006A7F65">
        <w:tc>
          <w:tcPr>
            <w:tcW w:w="5449" w:type="dxa"/>
            <w:vMerge w:val="restart"/>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Контингент обучающихся</w:t>
            </w:r>
          </w:p>
        </w:tc>
        <w:tc>
          <w:tcPr>
            <w:tcW w:w="4252" w:type="dxa"/>
            <w:gridSpan w:val="3"/>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Размеры коэффициентов</w:t>
            </w:r>
          </w:p>
        </w:tc>
      </w:tr>
      <w:tr w:rsidR="00ED20A5" w:rsidRPr="00DA31CD" w:rsidTr="006A7F65">
        <w:tc>
          <w:tcPr>
            <w:tcW w:w="5449" w:type="dxa"/>
            <w:vMerge/>
          </w:tcPr>
          <w:p w:rsidR="00ED20A5" w:rsidRPr="00DA31CD" w:rsidRDefault="00ED20A5" w:rsidP="006A7F65">
            <w:pPr>
              <w:spacing w:after="1" w:line="0" w:lineRule="atLeast"/>
              <w:rPr>
                <w:sz w:val="24"/>
                <w:szCs w:val="24"/>
              </w:rPr>
            </w:pPr>
          </w:p>
        </w:tc>
        <w:tc>
          <w:tcPr>
            <w:tcW w:w="1417"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профессор, доктор наук</w:t>
            </w:r>
          </w:p>
        </w:tc>
        <w:tc>
          <w:tcPr>
            <w:tcW w:w="1276"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доцент, кандидат наук</w:t>
            </w:r>
          </w:p>
        </w:tc>
        <w:tc>
          <w:tcPr>
            <w:tcW w:w="1559" w:type="dxa"/>
            <w:vAlign w:val="center"/>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лица, не имеющие ученой степени</w:t>
            </w:r>
          </w:p>
        </w:tc>
      </w:tr>
      <w:tr w:rsidR="00ED20A5" w:rsidRPr="00DA31CD" w:rsidTr="006A7F65">
        <w:tblPrEx>
          <w:tblBorders>
            <w:insideH w:val="nil"/>
          </w:tblBorders>
        </w:tblPrEx>
        <w:tc>
          <w:tcPr>
            <w:tcW w:w="5449" w:type="dxa"/>
            <w:tcBorders>
              <w:bottom w:val="nil"/>
            </w:tcBorders>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Обучающиеся в общеобразовательных учреждениях, в профессиональных </w:t>
            </w:r>
            <w:r w:rsidRPr="00DA31CD">
              <w:rPr>
                <w:rFonts w:ascii="Times New Roman" w:hAnsi="Times New Roman" w:cs="Times New Roman"/>
                <w:sz w:val="24"/>
                <w:szCs w:val="24"/>
              </w:rPr>
              <w:lastRenderedPageBreak/>
              <w:t>образовательных организациях, другие аналогичные категории обучающихся, рабочие, слушатели курсов и работники, занимающие должности, требующие среднего профессионального образования</w:t>
            </w:r>
          </w:p>
        </w:tc>
        <w:tc>
          <w:tcPr>
            <w:tcW w:w="1417"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lastRenderedPageBreak/>
              <w:t>0,10</w:t>
            </w:r>
          </w:p>
        </w:tc>
        <w:tc>
          <w:tcPr>
            <w:tcW w:w="1276"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0,07</w:t>
            </w:r>
          </w:p>
        </w:tc>
        <w:tc>
          <w:tcPr>
            <w:tcW w:w="1559" w:type="dxa"/>
            <w:tcBorders>
              <w:bottom w:val="nil"/>
            </w:tcBorders>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0,05</w:t>
            </w:r>
          </w:p>
        </w:tc>
      </w:tr>
      <w:tr w:rsidR="00ED20A5" w:rsidRPr="00DA31CD" w:rsidTr="006A7F65">
        <w:tblPrEx>
          <w:tblBorders>
            <w:insideH w:val="nil"/>
          </w:tblBorders>
        </w:tblPrEx>
        <w:tc>
          <w:tcPr>
            <w:tcW w:w="9701" w:type="dxa"/>
            <w:gridSpan w:val="4"/>
            <w:tcBorders>
              <w:top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lastRenderedPageBreak/>
              <w:t xml:space="preserve">(в ред. </w:t>
            </w:r>
            <w:hyperlink r:id="rId34" w:history="1">
              <w:r w:rsidRPr="00DA31CD">
                <w:rPr>
                  <w:rFonts w:ascii="Times New Roman" w:hAnsi="Times New Roman" w:cs="Times New Roman"/>
                  <w:color w:val="0000FF"/>
                  <w:sz w:val="24"/>
                  <w:szCs w:val="24"/>
                </w:rPr>
                <w:t>Постановления</w:t>
              </w:r>
            </w:hyperlink>
            <w:r w:rsidRPr="00DA31CD">
              <w:rPr>
                <w:rFonts w:ascii="Times New Roman" w:hAnsi="Times New Roman" w:cs="Times New Roman"/>
                <w:sz w:val="24"/>
                <w:szCs w:val="24"/>
              </w:rPr>
              <w:t xml:space="preserve"> Правительства РБ от 25.10.2021 N 556)</w:t>
            </w:r>
          </w:p>
        </w:tc>
      </w:tr>
    </w:tbl>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10.13. Ставки почасовой оплаты труда лиц, которые имеют почетные звания, начинающиеся со слова "Народный", устанавливаются в размерах, предусмотренных для профессоров, докторов наук.</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Ставки почасовой оплаты, рассчитанные с применением коэффициентов, предусмотренных настоящей таблицей, применяются в учреждениях, организациях и на предприятиях, находящихся на бюджетном финансировании, за исключением учреждений, организаций и предприятий, где предусмотрен иной порядок почасовой оплаты труда работников.</w:t>
      </w:r>
    </w:p>
    <w:p w:rsidR="00ED20A5" w:rsidRPr="00DA31CD" w:rsidRDefault="00ED20A5" w:rsidP="00ED20A5">
      <w:pPr>
        <w:pStyle w:val="ConsPlusNormal"/>
        <w:ind w:firstLine="540"/>
        <w:jc w:val="both"/>
        <w:rPr>
          <w:rFonts w:ascii="Times New Roman" w:hAnsi="Times New Roman" w:cs="Times New Roman"/>
          <w:sz w:val="24"/>
          <w:szCs w:val="24"/>
        </w:rPr>
      </w:pPr>
      <w:hyperlink r:id="rId35" w:history="1">
        <w:r w:rsidRPr="00DA31CD">
          <w:rPr>
            <w:rFonts w:ascii="Times New Roman" w:hAnsi="Times New Roman" w:cs="Times New Roman"/>
            <w:color w:val="0000FF"/>
            <w:sz w:val="24"/>
            <w:szCs w:val="24"/>
          </w:rPr>
          <w:t>10.14</w:t>
        </w:r>
      </w:hyperlink>
      <w:r w:rsidRPr="00DA31CD">
        <w:rPr>
          <w:rFonts w:ascii="Times New Roman" w:hAnsi="Times New Roman" w:cs="Times New Roman"/>
          <w:sz w:val="24"/>
          <w:szCs w:val="24"/>
        </w:rPr>
        <w:t>. 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10.15. Руководителю учреждения и работникам (при наличии экономии фонда оплаты труда) может быть:</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установлена единовременная выплата по итогам года;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выплачено единовременное поощрение:</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награждении знаками особого отличия - медалью "Золотая Звезда" и золотой медалью "Герой Труда Российской Федерации" - в размере 100000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при присвоении почетных званий Российской Федерации </w:t>
      </w:r>
      <w:r w:rsidRPr="00DA31CD">
        <w:rPr>
          <w:rFonts w:eastAsia="Calibri"/>
          <w:sz w:val="24"/>
          <w:szCs w:val="24"/>
        </w:rPr>
        <w:br/>
        <w:t>и награждении знаками отличия Российской Федерации - в размере 30000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поощрении Президентом Российской Федерации - в размере 20000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поощрении Правительством Российской Федерации - в размере 10000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при награждении орденами и медалями Республики Башкортостан - </w:t>
      </w:r>
      <w:r w:rsidRPr="00DA31CD">
        <w:rPr>
          <w:rFonts w:eastAsia="Calibri"/>
          <w:sz w:val="24"/>
          <w:szCs w:val="24"/>
        </w:rPr>
        <w:br/>
        <w:t>в размере 30000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при награждении Почетной грамотой Республики Башкортостан </w:t>
      </w:r>
      <w:r w:rsidRPr="00DA31CD">
        <w:rPr>
          <w:rFonts w:eastAsia="Calibri"/>
          <w:sz w:val="24"/>
          <w:szCs w:val="24"/>
        </w:rPr>
        <w:br/>
        <w:t>и присвоении почетных званий Республики Башкортостан - в размере 20000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поощрении Главой Республики Башкортостан - в размере 10000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поощрении Государственным Собранием - Курултаем Республики Башкортостан - в размере 10000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lastRenderedPageBreak/>
        <w:t>при поощрении Правительством Республики Башкортостан - в размере 10000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при поощрении Министерством просвещения Республики Башкортостан - в размере 2000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оказана материальная помощь.</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Работникам учреждения при наличии экономии фонда оплаты труда, при предъявлении ими подтверждающих документов, может быть оказана материальная помощь в следующих случаях:</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связи с юбилейными датами при достижении возраста 55 лет (женщины), 60, 65 лет – не более 5000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в связи с бракосочетанием работника – по заявлению работника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и на основании копии свидетельства о браке, в размере – не более </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5000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связи с рождением ребенка – не более 5000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связи со смертью супруга (супруги), родителей, детей работника учреждения – не более 5000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связи с продолжительностью периода временной нетрудоспособности свыше одного месяца подряд, а также сложным материальным положением, - не более 5000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связи со смертью работника учреждения по заявлению одному из близких родственников (супругу (супруге), родителям, детям, брату, сестре) или иному лицу, оплачивающему похороны, - не более 7000 рублей.</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Решение об оказании материальной помощи руководителю учреждения принимает министр на основании письменного заявления руководителя учреждения не чаще одного раза в календарном году в размере одного должностного оклада.</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Решение об установлении единовременных выплат, единовременных </w:t>
      </w:r>
      <w:proofErr w:type="gramStart"/>
      <w:r w:rsidRPr="00DA31CD">
        <w:rPr>
          <w:rFonts w:eastAsia="Calibri"/>
          <w:sz w:val="24"/>
          <w:szCs w:val="24"/>
        </w:rPr>
        <w:t>поощрений  руководителю</w:t>
      </w:r>
      <w:proofErr w:type="gramEnd"/>
      <w:r w:rsidRPr="00DA31CD">
        <w:rPr>
          <w:rFonts w:eastAsia="Calibri"/>
          <w:sz w:val="24"/>
          <w:szCs w:val="24"/>
        </w:rPr>
        <w:t xml:space="preserve"> учреждения принимает министр.</w:t>
      </w:r>
    </w:p>
    <w:p w:rsidR="00ED20A5" w:rsidRPr="00DA31CD" w:rsidRDefault="00ED20A5" w:rsidP="00ED20A5">
      <w:pPr>
        <w:adjustRightInd w:val="0"/>
        <w:ind w:firstLine="709"/>
        <w:jc w:val="both"/>
        <w:rPr>
          <w:rFonts w:eastAsia="Calibri"/>
          <w:sz w:val="24"/>
          <w:szCs w:val="24"/>
        </w:rPr>
      </w:pPr>
      <w:r w:rsidRPr="00DA31CD">
        <w:rPr>
          <w:rFonts w:eastAsia="Calibri"/>
          <w:sz w:val="24"/>
          <w:szCs w:val="24"/>
        </w:rPr>
        <w:t xml:space="preserve">Материальная помощь и единовременная выплата </w:t>
      </w:r>
      <w:r w:rsidRPr="00DA31CD">
        <w:rPr>
          <w:rFonts w:eastAsia="Calibri"/>
          <w:sz w:val="24"/>
          <w:szCs w:val="24"/>
        </w:rPr>
        <w:br/>
        <w:t>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10.16.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11. Порядок определения уровня образования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11.2. Требования к уровню образования предусматривают наличие среднего профессионального образования или высшего образования и, как правило, не содержат специальных требований к профилю полученной специальности по образованию.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11.3. Педагогическим работникам, получившим диплом муниципального образца о </w:t>
      </w:r>
      <w:r w:rsidRPr="00DA31CD">
        <w:rPr>
          <w:rFonts w:ascii="Times New Roman" w:hAnsi="Times New Roman" w:cs="Times New Roman"/>
          <w:sz w:val="24"/>
          <w:szCs w:val="24"/>
        </w:rPr>
        <w:lastRenderedPageBreak/>
        <w:t>высшем образовании, ставки заработной платы, оклады (должностные оклады) устанавливаются как лицам, имеющим высшее образование, а педагогическим работникам, получившим диплом муниципального образца о среднем профессиональном образовании, - как лицам, имеющим среднее профессиональное образование.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Наличие у педагогических работников дипломов муниципального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образование.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11.4. Концертмейстерам и преподавателям музыкальных дисциплин, окончившим консерватории, музыкальные отделения и отделения клубной и </w:t>
      </w:r>
      <w:proofErr w:type="spellStart"/>
      <w:r w:rsidRPr="00DA31CD">
        <w:rPr>
          <w:rFonts w:ascii="Times New Roman" w:hAnsi="Times New Roman" w:cs="Times New Roman"/>
          <w:sz w:val="24"/>
          <w:szCs w:val="24"/>
        </w:rPr>
        <w:t>культпросветработы</w:t>
      </w:r>
      <w:proofErr w:type="spellEnd"/>
      <w:r w:rsidRPr="00DA31CD">
        <w:rPr>
          <w:rFonts w:ascii="Times New Roman" w:hAnsi="Times New Roman" w:cs="Times New Roman"/>
          <w:sz w:val="24"/>
          <w:szCs w:val="24"/>
        </w:rPr>
        <w:t xml:space="preserve">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11.5. Учителям-логопедам, учителям-дефектологам, логопедам, а также учителям учебных предметов (в том числе в начальных классах) общеобразовательных учреждений (классов)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получении диплома муниципального образца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окончившим </w:t>
      </w:r>
      <w:proofErr w:type="spellStart"/>
      <w:r w:rsidRPr="00DA31CD">
        <w:rPr>
          <w:rFonts w:ascii="Times New Roman" w:hAnsi="Times New Roman" w:cs="Times New Roman"/>
          <w:sz w:val="24"/>
          <w:szCs w:val="24"/>
        </w:rPr>
        <w:t>спецфакультеты</w:t>
      </w:r>
      <w:proofErr w:type="spellEnd"/>
      <w:r w:rsidRPr="00DA31CD">
        <w:rPr>
          <w:rFonts w:ascii="Times New Roman" w:hAnsi="Times New Roman" w:cs="Times New Roman"/>
          <w:sz w:val="24"/>
          <w:szCs w:val="24"/>
        </w:rPr>
        <w:t xml:space="preserve"> по указанным специальностям и получившим диплом муниципального образца о высшем образовании.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11.6. Уровень образования лиц, окончивших образовательные организации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r w:rsidRPr="00DA31CD">
        <w:rPr>
          <w:rFonts w:ascii="Times New Roman" w:hAnsi="Times New Roman" w:cs="Times New Roman"/>
          <w:b w:val="0"/>
          <w:sz w:val="24"/>
          <w:szCs w:val="24"/>
        </w:rPr>
        <w:t>12. Порядок определения стажа педагогической работы</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12.1. Основными документами для определения стажа педагогической работы являются трудовая книжка и (или) сведения о трудовой деятельности, предусмотренные </w:t>
      </w:r>
      <w:hyperlink r:id="rId36" w:history="1">
        <w:r w:rsidRPr="00DA31CD">
          <w:rPr>
            <w:rFonts w:ascii="Times New Roman" w:hAnsi="Times New Roman" w:cs="Times New Roman"/>
            <w:color w:val="0000FF"/>
            <w:sz w:val="24"/>
            <w:szCs w:val="24"/>
          </w:rPr>
          <w:t>статьей 66.1</w:t>
        </w:r>
      </w:hyperlink>
      <w:r w:rsidRPr="00DA31CD">
        <w:rPr>
          <w:rFonts w:ascii="Times New Roman" w:hAnsi="Times New Roman" w:cs="Times New Roman"/>
          <w:sz w:val="24"/>
          <w:szCs w:val="24"/>
        </w:rPr>
        <w:t xml:space="preserve"> Трудового кодекса Российской Федерации.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12.2. В стаж педагогической работы засчитывается: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педагогическая, руководящая и методическая работа в образовательных и других организациях согласно </w:t>
      </w:r>
      <w:hyperlink w:anchor="P1324" w:history="1">
        <w:r w:rsidRPr="00DA31CD">
          <w:rPr>
            <w:rFonts w:ascii="Times New Roman" w:hAnsi="Times New Roman" w:cs="Times New Roman"/>
            <w:color w:val="0000FF"/>
            <w:sz w:val="24"/>
            <w:szCs w:val="24"/>
          </w:rPr>
          <w:t>разделу 15</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время работы в других учреждениях и организациях, службы в Вооруженных Силах </w:t>
      </w:r>
      <w:r w:rsidRPr="00DA31CD">
        <w:rPr>
          <w:rFonts w:ascii="Times New Roman" w:hAnsi="Times New Roman" w:cs="Times New Roman"/>
          <w:sz w:val="24"/>
          <w:szCs w:val="24"/>
        </w:rPr>
        <w:lastRenderedPageBreak/>
        <w:t xml:space="preserve">СССР и Российской Федерации, обучения в учреждениях высшего образования и среднего профессионального образования согласно </w:t>
      </w:r>
      <w:hyperlink w:anchor="P1282" w:history="1">
        <w:r w:rsidRPr="00DA31CD">
          <w:rPr>
            <w:rFonts w:ascii="Times New Roman" w:hAnsi="Times New Roman" w:cs="Times New Roman"/>
            <w:color w:val="0000FF"/>
            <w:sz w:val="24"/>
            <w:szCs w:val="24"/>
          </w:rPr>
          <w:t>разделу 14</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Под педагогической деятельностью, которая учитывается при применении </w:t>
      </w:r>
      <w:hyperlink w:anchor="P1292" w:history="1">
        <w:r w:rsidRPr="00DA31CD">
          <w:rPr>
            <w:rFonts w:ascii="Times New Roman" w:hAnsi="Times New Roman" w:cs="Times New Roman"/>
            <w:color w:val="0000FF"/>
            <w:sz w:val="24"/>
            <w:szCs w:val="24"/>
          </w:rPr>
          <w:t>пункта 2 раздела 14</w:t>
        </w:r>
      </w:hyperlink>
      <w:r w:rsidRPr="00DA31CD">
        <w:rPr>
          <w:rFonts w:ascii="Times New Roman" w:hAnsi="Times New Roman" w:cs="Times New Roman"/>
          <w:sz w:val="24"/>
          <w:szCs w:val="24"/>
        </w:rPr>
        <w:t xml:space="preserve"> настоящего Положения, понимается работа в образовательных и других организациях, указанных в </w:t>
      </w:r>
      <w:hyperlink w:anchor="P1324" w:history="1">
        <w:r w:rsidRPr="00DA31CD">
          <w:rPr>
            <w:rFonts w:ascii="Times New Roman" w:hAnsi="Times New Roman" w:cs="Times New Roman"/>
            <w:color w:val="0000FF"/>
            <w:sz w:val="24"/>
            <w:szCs w:val="24"/>
          </w:rPr>
          <w:t>разделе 15</w:t>
        </w:r>
      </w:hyperlink>
      <w:r w:rsidRPr="00DA31CD">
        <w:rPr>
          <w:rFonts w:ascii="Times New Roman" w:hAnsi="Times New Roman" w:cs="Times New Roman"/>
          <w:sz w:val="24"/>
          <w:szCs w:val="24"/>
        </w:rPr>
        <w:t xml:space="preserve"> настоящего Положения.</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bookmarkStart w:id="15" w:name="P1199"/>
      <w:bookmarkEnd w:id="15"/>
      <w:r w:rsidRPr="00DA31CD">
        <w:rPr>
          <w:rFonts w:ascii="Times New Roman" w:hAnsi="Times New Roman" w:cs="Times New Roman"/>
          <w:b w:val="0"/>
          <w:sz w:val="24"/>
          <w:szCs w:val="24"/>
        </w:rPr>
        <w:t>13. Показатели и порядок отнесения учреждений к группам</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по оплате труда руководителей:</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                         13.</w:t>
      </w:r>
      <w:hyperlink r:id="rId37" w:history="1">
        <w:r w:rsidRPr="00DA31CD">
          <w:rPr>
            <w:rFonts w:ascii="Times New Roman" w:hAnsi="Times New Roman" w:cs="Times New Roman"/>
            <w:color w:val="0000FF"/>
            <w:sz w:val="24"/>
            <w:szCs w:val="24"/>
          </w:rPr>
          <w:t>1</w:t>
        </w:r>
      </w:hyperlink>
      <w:r w:rsidRPr="00DA31CD">
        <w:rPr>
          <w:rFonts w:ascii="Times New Roman" w:hAnsi="Times New Roman" w:cs="Times New Roman"/>
          <w:sz w:val="24"/>
          <w:szCs w:val="24"/>
        </w:rPr>
        <w:t>. Муниципальные общеобразовательные учреждения</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4"/>
        <w:gridCol w:w="5770"/>
      </w:tblGrid>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Группа по оплате труда руководителей</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Среднегодовое количество обучающихся</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301 и более</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от 151 до 300</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от 76 до 150</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IV</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до 75</w:t>
            </w:r>
          </w:p>
        </w:tc>
      </w:tr>
    </w:tbl>
    <w:p w:rsidR="00ED20A5" w:rsidRPr="00DA31CD" w:rsidRDefault="00ED20A5" w:rsidP="00ED20A5">
      <w:pPr>
        <w:pStyle w:val="ConsPlusNormal"/>
        <w:rPr>
          <w:rFonts w:ascii="Times New Roman" w:hAnsi="Times New Roman" w:cs="Times New Roman"/>
          <w:sz w:val="24"/>
          <w:szCs w:val="24"/>
        </w:rPr>
      </w:pPr>
    </w:p>
    <w:p w:rsidR="00ED20A5" w:rsidRPr="00DA31CD" w:rsidRDefault="00ED20A5" w:rsidP="00ED20A5">
      <w:pPr>
        <w:pStyle w:val="ConsPlusNormal"/>
        <w:rPr>
          <w:rFonts w:ascii="Times New Roman" w:hAnsi="Times New Roman" w:cs="Times New Roman"/>
          <w:sz w:val="24"/>
          <w:szCs w:val="24"/>
        </w:rPr>
      </w:pPr>
      <w:r w:rsidRPr="00DA31CD">
        <w:rPr>
          <w:rFonts w:ascii="Times New Roman" w:hAnsi="Times New Roman" w:cs="Times New Roman"/>
          <w:sz w:val="24"/>
          <w:szCs w:val="24"/>
        </w:rPr>
        <w:t xml:space="preserve">                     13.2. </w:t>
      </w:r>
      <w:proofErr w:type="gramStart"/>
      <w:r w:rsidRPr="00DA31CD">
        <w:rPr>
          <w:rFonts w:ascii="Times New Roman" w:hAnsi="Times New Roman" w:cs="Times New Roman"/>
          <w:sz w:val="24"/>
          <w:szCs w:val="24"/>
        </w:rPr>
        <w:t>Муниципальные  дошкольные</w:t>
      </w:r>
      <w:proofErr w:type="gramEnd"/>
      <w:r w:rsidRPr="00DA31CD">
        <w:rPr>
          <w:rFonts w:ascii="Times New Roman" w:hAnsi="Times New Roman" w:cs="Times New Roman"/>
          <w:sz w:val="24"/>
          <w:szCs w:val="24"/>
        </w:rPr>
        <w:t xml:space="preserve">  образовательные учреждения</w:t>
      </w:r>
    </w:p>
    <w:p w:rsidR="00ED20A5" w:rsidRPr="00DA31CD" w:rsidRDefault="00ED20A5" w:rsidP="00ED20A5">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64"/>
        <w:gridCol w:w="5770"/>
      </w:tblGrid>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Группа по оплате труда руководителей</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Среднегодовое количество воспитанников</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201 и более</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от 131 до 200</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III</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от 61 до 130</w:t>
            </w:r>
          </w:p>
        </w:tc>
      </w:tr>
      <w:tr w:rsidR="00ED20A5" w:rsidRPr="00DA31CD" w:rsidTr="006A7F65">
        <w:tc>
          <w:tcPr>
            <w:tcW w:w="336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IV</w:t>
            </w:r>
          </w:p>
        </w:tc>
        <w:tc>
          <w:tcPr>
            <w:tcW w:w="5770"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до 60</w:t>
            </w:r>
          </w:p>
        </w:tc>
      </w:tr>
    </w:tbl>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rPr>
        <w:t>13.</w:t>
      </w:r>
      <w:hyperlink r:id="rId38" w:history="1">
        <w:r w:rsidRPr="00DA31CD">
          <w:rPr>
            <w:rFonts w:ascii="Times New Roman" w:hAnsi="Times New Roman" w:cs="Times New Roman"/>
            <w:color w:val="0000FF"/>
            <w:sz w:val="24"/>
            <w:szCs w:val="24"/>
          </w:rPr>
          <w:t>3</w:t>
        </w:r>
      </w:hyperlink>
      <w:r w:rsidRPr="00DA31CD">
        <w:rPr>
          <w:rFonts w:ascii="Times New Roman" w:hAnsi="Times New Roman" w:cs="Times New Roman"/>
          <w:sz w:val="24"/>
          <w:szCs w:val="24"/>
        </w:rPr>
        <w:t>. Муниципальные бюджетные и автономные учреждения дополнительного образования детей относятся к II группе по оплате труда руководителей.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rPr>
        <w:t>13.</w:t>
      </w:r>
      <w:hyperlink r:id="rId39" w:history="1">
        <w:r w:rsidRPr="00DA31CD">
          <w:rPr>
            <w:rFonts w:ascii="Times New Roman" w:hAnsi="Times New Roman" w:cs="Times New Roman"/>
            <w:color w:val="0000FF"/>
            <w:sz w:val="24"/>
            <w:szCs w:val="24"/>
          </w:rPr>
          <w:t>4</w:t>
        </w:r>
      </w:hyperlink>
      <w:r w:rsidRPr="00DA31CD">
        <w:rPr>
          <w:rFonts w:ascii="Times New Roman" w:hAnsi="Times New Roman" w:cs="Times New Roman"/>
          <w:sz w:val="24"/>
          <w:szCs w:val="24"/>
        </w:rPr>
        <w:t>.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bookmarkStart w:id="16" w:name="P1282"/>
      <w:bookmarkEnd w:id="16"/>
      <w:r w:rsidRPr="00DA31CD">
        <w:rPr>
          <w:rFonts w:ascii="Times New Roman" w:hAnsi="Times New Roman" w:cs="Times New Roman"/>
          <w:b w:val="0"/>
          <w:sz w:val="24"/>
          <w:szCs w:val="24"/>
        </w:rPr>
        <w:t>14. Порядок зачета в педагогический стаж</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времени работы в отдельных учреждениях (организациях),</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а также времени обучения в учреждениях высшего образования</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 xml:space="preserve">и </w:t>
      </w:r>
      <w:proofErr w:type="gramStart"/>
      <w:r w:rsidRPr="00DA31CD">
        <w:rPr>
          <w:rFonts w:ascii="Times New Roman" w:hAnsi="Times New Roman" w:cs="Times New Roman"/>
          <w:b w:val="0"/>
          <w:sz w:val="24"/>
          <w:szCs w:val="24"/>
        </w:rPr>
        <w:t>среднего профессионального образования</w:t>
      </w:r>
      <w:proofErr w:type="gramEnd"/>
      <w:r w:rsidRPr="00DA31CD">
        <w:rPr>
          <w:rFonts w:ascii="Times New Roman" w:hAnsi="Times New Roman" w:cs="Times New Roman"/>
          <w:b w:val="0"/>
          <w:sz w:val="24"/>
          <w:szCs w:val="24"/>
        </w:rPr>
        <w:t xml:space="preserve"> и службы</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в Вооруженных Силах СССР и Российской Федерации</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14.1. Педагогическим работникам в стаж педагогической работы без всяких условий и ограничений засчитываются следующие периоды времени: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время работы в должности заведующего фильмотекой и методиста фильмотеки (информационно-прокатного центра, центра педагогической информации).</w:t>
      </w:r>
      <w:bookmarkStart w:id="17" w:name="P1292"/>
      <w:bookmarkEnd w:id="17"/>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14.2.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w:t>
      </w:r>
      <w:r w:rsidRPr="00DA31CD">
        <w:rPr>
          <w:rFonts w:ascii="Times New Roman" w:hAnsi="Times New Roman" w:cs="Times New Roman"/>
          <w:sz w:val="24"/>
          <w:szCs w:val="24"/>
        </w:rPr>
        <w:lastRenderedPageBreak/>
        <w:t>педагогическая деятельность:</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DA31CD">
        <w:rPr>
          <w:rFonts w:ascii="Times New Roman" w:hAnsi="Times New Roman" w:cs="Times New Roman"/>
          <w:sz w:val="24"/>
          <w:szCs w:val="24"/>
        </w:rPr>
        <w:t>профтехобразования</w:t>
      </w:r>
      <w:proofErr w:type="spellEnd"/>
      <w:r w:rsidRPr="00DA31CD">
        <w:rPr>
          <w:rFonts w:ascii="Times New Roman" w:hAnsi="Times New Roman" w:cs="Times New Roman"/>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мастерам производственного обучения;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педагогам дополнительного образования;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педагогическим работникам экспериментальных образовательных организаций;</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педагогам-психологам;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методистам;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образования или среднего профессионального образования педагогического профиля.</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lastRenderedPageBreak/>
        <w:t>14.7.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14.8. В случаях уменьшения стажа педагогической работы,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Title"/>
        <w:jc w:val="center"/>
        <w:outlineLvl w:val="1"/>
        <w:rPr>
          <w:rFonts w:ascii="Times New Roman" w:hAnsi="Times New Roman" w:cs="Times New Roman"/>
          <w:b w:val="0"/>
          <w:sz w:val="24"/>
          <w:szCs w:val="24"/>
        </w:rPr>
      </w:pPr>
      <w:bookmarkStart w:id="18" w:name="P1324"/>
      <w:bookmarkEnd w:id="18"/>
      <w:r w:rsidRPr="00DA31CD">
        <w:rPr>
          <w:rFonts w:ascii="Times New Roman" w:hAnsi="Times New Roman" w:cs="Times New Roman"/>
          <w:b w:val="0"/>
          <w:sz w:val="24"/>
          <w:szCs w:val="24"/>
        </w:rPr>
        <w:t>15. Перечень учреждений, организаций и должностей,</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время работы в которых засчитывается в педагогический стаж</w:t>
      </w:r>
    </w:p>
    <w:p w:rsidR="00ED20A5" w:rsidRPr="00DA31CD" w:rsidRDefault="00ED20A5" w:rsidP="00ED20A5">
      <w:pPr>
        <w:pStyle w:val="ConsPlusTitle"/>
        <w:jc w:val="center"/>
        <w:rPr>
          <w:rFonts w:ascii="Times New Roman" w:hAnsi="Times New Roman" w:cs="Times New Roman"/>
          <w:b w:val="0"/>
          <w:sz w:val="24"/>
          <w:szCs w:val="24"/>
        </w:rPr>
      </w:pPr>
      <w:r w:rsidRPr="00DA31CD">
        <w:rPr>
          <w:rFonts w:ascii="Times New Roman" w:hAnsi="Times New Roman" w:cs="Times New Roman"/>
          <w:b w:val="0"/>
          <w:sz w:val="24"/>
          <w:szCs w:val="24"/>
        </w:rPr>
        <w:t>работников образования</w:t>
      </w:r>
    </w:p>
    <w:p w:rsidR="00ED20A5" w:rsidRPr="00DA31CD" w:rsidRDefault="00ED20A5" w:rsidP="00ED20A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3744"/>
        <w:gridCol w:w="5372"/>
      </w:tblGrid>
      <w:tr w:rsidR="00ED20A5" w:rsidRPr="00DA31CD" w:rsidTr="006A7F65">
        <w:tc>
          <w:tcPr>
            <w:tcW w:w="585"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N п/п</w:t>
            </w:r>
          </w:p>
        </w:tc>
        <w:tc>
          <w:tcPr>
            <w:tcW w:w="374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учреждений и организаций</w:t>
            </w:r>
          </w:p>
        </w:tc>
        <w:tc>
          <w:tcPr>
            <w:tcW w:w="537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Наименование должностей</w:t>
            </w:r>
          </w:p>
        </w:tc>
      </w:tr>
      <w:tr w:rsidR="00ED20A5" w:rsidRPr="00DA31CD" w:rsidTr="006A7F65">
        <w:tc>
          <w:tcPr>
            <w:tcW w:w="585"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1</w:t>
            </w:r>
          </w:p>
        </w:tc>
        <w:tc>
          <w:tcPr>
            <w:tcW w:w="3744"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2</w:t>
            </w:r>
          </w:p>
        </w:tc>
        <w:tc>
          <w:tcPr>
            <w:tcW w:w="5372" w:type="dxa"/>
          </w:tcPr>
          <w:p w:rsidR="00ED20A5" w:rsidRPr="00DA31CD" w:rsidRDefault="00ED20A5" w:rsidP="006A7F65">
            <w:pPr>
              <w:pStyle w:val="ConsPlusNormal"/>
              <w:jc w:val="center"/>
              <w:rPr>
                <w:rFonts w:ascii="Times New Roman" w:hAnsi="Times New Roman" w:cs="Times New Roman"/>
                <w:sz w:val="24"/>
                <w:szCs w:val="24"/>
              </w:rPr>
            </w:pPr>
            <w:r w:rsidRPr="00DA31CD">
              <w:rPr>
                <w:rFonts w:ascii="Times New Roman" w:hAnsi="Times New Roman" w:cs="Times New Roman"/>
                <w:sz w:val="24"/>
                <w:szCs w:val="24"/>
              </w:rPr>
              <w:t>3</w:t>
            </w:r>
          </w:p>
        </w:tc>
      </w:tr>
      <w:tr w:rsidR="00ED20A5" w:rsidRPr="00DA31CD" w:rsidTr="006A7F65">
        <w:tblPrEx>
          <w:tblBorders>
            <w:insideH w:val="nil"/>
          </w:tblBorders>
        </w:tblPrEx>
        <w:tc>
          <w:tcPr>
            <w:tcW w:w="585" w:type="dxa"/>
            <w:tcBorders>
              <w:bottom w:val="nil"/>
            </w:tcBorders>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1.</w:t>
            </w:r>
          </w:p>
        </w:tc>
        <w:tc>
          <w:tcPr>
            <w:tcW w:w="3744" w:type="dxa"/>
            <w:tcBorders>
              <w:bottom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Образовательные организации (в том числе образовательные организации высшего образования, высшие и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372" w:type="dxa"/>
            <w:tcBorders>
              <w:bottom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 xml:space="preserve">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w:t>
            </w:r>
            <w:r w:rsidRPr="00DA31CD">
              <w:rPr>
                <w:rFonts w:ascii="Times New Roman" w:hAnsi="Times New Roman" w:cs="Times New Roman"/>
                <w:sz w:val="24"/>
                <w:szCs w:val="24"/>
              </w:rPr>
              <w:lastRenderedPageBreak/>
              <w:t xml:space="preserve">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DA31CD">
              <w:rPr>
                <w:rFonts w:ascii="Times New Roman" w:hAnsi="Times New Roman" w:cs="Times New Roman"/>
                <w:sz w:val="24"/>
                <w:szCs w:val="24"/>
              </w:rPr>
              <w:t>культорганизаторы</w:t>
            </w:r>
            <w:proofErr w:type="spellEnd"/>
            <w:r w:rsidRPr="00DA31CD">
              <w:rPr>
                <w:rFonts w:ascii="Times New Roman" w:hAnsi="Times New Roman" w:cs="Times New Roman"/>
                <w:sz w:val="24"/>
                <w:szCs w:val="24"/>
              </w:rPr>
              <w:t>, экскурсоводы, профессорско-преподавательский состав (работа, служба)</w:t>
            </w:r>
          </w:p>
        </w:tc>
      </w:tr>
      <w:tr w:rsidR="00ED20A5" w:rsidRPr="00DA31CD" w:rsidTr="006A7F65">
        <w:tblPrEx>
          <w:tblBorders>
            <w:insideH w:val="nil"/>
          </w:tblBorders>
        </w:tblPrEx>
        <w:tc>
          <w:tcPr>
            <w:tcW w:w="9701" w:type="dxa"/>
            <w:gridSpan w:val="3"/>
            <w:tcBorders>
              <w:top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lastRenderedPageBreak/>
              <w:t xml:space="preserve">(в ред. Постановлений Правительства РБ от 21.12.2009 </w:t>
            </w:r>
            <w:hyperlink r:id="rId40" w:history="1">
              <w:r w:rsidRPr="00DA31CD">
                <w:rPr>
                  <w:rFonts w:ascii="Times New Roman" w:hAnsi="Times New Roman" w:cs="Times New Roman"/>
                  <w:color w:val="0000FF"/>
                  <w:sz w:val="24"/>
                  <w:szCs w:val="24"/>
                </w:rPr>
                <w:t>N 463</w:t>
              </w:r>
            </w:hyperlink>
            <w:r w:rsidRPr="00DA31CD">
              <w:rPr>
                <w:rFonts w:ascii="Times New Roman" w:hAnsi="Times New Roman" w:cs="Times New Roman"/>
                <w:sz w:val="24"/>
                <w:szCs w:val="24"/>
              </w:rPr>
              <w:t xml:space="preserve">, от 28.08.2017 </w:t>
            </w:r>
            <w:hyperlink r:id="rId41" w:history="1">
              <w:r w:rsidRPr="00DA31CD">
                <w:rPr>
                  <w:rFonts w:ascii="Times New Roman" w:hAnsi="Times New Roman" w:cs="Times New Roman"/>
                  <w:color w:val="0000FF"/>
                  <w:sz w:val="24"/>
                  <w:szCs w:val="24"/>
                </w:rPr>
                <w:t>N 389</w:t>
              </w:r>
            </w:hyperlink>
            <w:r w:rsidRPr="00DA31CD">
              <w:rPr>
                <w:rFonts w:ascii="Times New Roman" w:hAnsi="Times New Roman" w:cs="Times New Roman"/>
                <w:sz w:val="24"/>
                <w:szCs w:val="24"/>
              </w:rPr>
              <w:t xml:space="preserve">, от 25.10.2021 </w:t>
            </w:r>
            <w:hyperlink r:id="rId42" w:history="1">
              <w:r w:rsidRPr="00DA31CD">
                <w:rPr>
                  <w:rFonts w:ascii="Times New Roman" w:hAnsi="Times New Roman" w:cs="Times New Roman"/>
                  <w:color w:val="0000FF"/>
                  <w:sz w:val="24"/>
                  <w:szCs w:val="24"/>
                </w:rPr>
                <w:t>N 556</w:t>
              </w:r>
            </w:hyperlink>
            <w:r w:rsidRPr="00DA31CD">
              <w:rPr>
                <w:rFonts w:ascii="Times New Roman" w:hAnsi="Times New Roman" w:cs="Times New Roman"/>
                <w:sz w:val="24"/>
                <w:szCs w:val="24"/>
              </w:rPr>
              <w:t>)</w:t>
            </w:r>
          </w:p>
        </w:tc>
      </w:tr>
      <w:tr w:rsidR="00ED20A5" w:rsidRPr="00DA31CD" w:rsidTr="006A7F65">
        <w:tc>
          <w:tcPr>
            <w:tcW w:w="58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2.</w:t>
            </w:r>
          </w:p>
        </w:tc>
        <w:tc>
          <w:tcPr>
            <w:tcW w:w="3744"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Методические (учебно-методические) учреждения всех наименований независимо от ведомственной подчиненности</w:t>
            </w:r>
          </w:p>
        </w:tc>
        <w:tc>
          <w:tcPr>
            <w:tcW w:w="5372"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D20A5" w:rsidRPr="00DA31CD" w:rsidTr="006A7F65">
        <w:tc>
          <w:tcPr>
            <w:tcW w:w="58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3.</w:t>
            </w:r>
          </w:p>
        </w:tc>
        <w:tc>
          <w:tcPr>
            <w:tcW w:w="3744"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учреждениями</w:t>
            </w:r>
          </w:p>
        </w:tc>
        <w:tc>
          <w:tcPr>
            <w:tcW w:w="5372"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ED20A5" w:rsidRPr="00DA31CD" w:rsidTr="006A7F65">
        <w:tc>
          <w:tcPr>
            <w:tcW w:w="58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4.</w:t>
            </w:r>
          </w:p>
        </w:tc>
        <w:tc>
          <w:tcPr>
            <w:tcW w:w="3744"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5372"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ED20A5" w:rsidRPr="00DA31CD" w:rsidTr="006A7F65">
        <w:tblPrEx>
          <w:tblBorders>
            <w:insideH w:val="nil"/>
          </w:tblBorders>
        </w:tblPrEx>
        <w:tc>
          <w:tcPr>
            <w:tcW w:w="585" w:type="dxa"/>
            <w:tcBorders>
              <w:bottom w:val="nil"/>
            </w:tcBorders>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5.</w:t>
            </w:r>
          </w:p>
        </w:tc>
        <w:tc>
          <w:tcPr>
            <w:tcW w:w="3744" w:type="dxa"/>
            <w:tcBorders>
              <w:bottom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Образовательные организации РОСТО (ДОСААФ) и гражданской авиации</w:t>
            </w:r>
          </w:p>
        </w:tc>
        <w:tc>
          <w:tcPr>
            <w:tcW w:w="5372" w:type="dxa"/>
            <w:tcBorders>
              <w:bottom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ED20A5" w:rsidRPr="00DA31CD" w:rsidTr="006A7F65">
        <w:tblPrEx>
          <w:tblBorders>
            <w:insideH w:val="nil"/>
          </w:tblBorders>
        </w:tblPrEx>
        <w:tc>
          <w:tcPr>
            <w:tcW w:w="9701" w:type="dxa"/>
            <w:gridSpan w:val="3"/>
            <w:tcBorders>
              <w:top w:val="nil"/>
            </w:tcBorders>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 xml:space="preserve">(в ред. </w:t>
            </w:r>
            <w:hyperlink r:id="rId43" w:history="1">
              <w:r w:rsidRPr="00DA31CD">
                <w:rPr>
                  <w:rFonts w:ascii="Times New Roman" w:hAnsi="Times New Roman" w:cs="Times New Roman"/>
                  <w:color w:val="0000FF"/>
                  <w:sz w:val="24"/>
                  <w:szCs w:val="24"/>
                </w:rPr>
                <w:t>Постановления</w:t>
              </w:r>
            </w:hyperlink>
            <w:r w:rsidRPr="00DA31CD">
              <w:rPr>
                <w:rFonts w:ascii="Times New Roman" w:hAnsi="Times New Roman" w:cs="Times New Roman"/>
                <w:sz w:val="24"/>
                <w:szCs w:val="24"/>
              </w:rPr>
              <w:t xml:space="preserve"> Правительства РБ от 25.10.2021 N 556)</w:t>
            </w:r>
          </w:p>
        </w:tc>
      </w:tr>
      <w:tr w:rsidR="00ED20A5" w:rsidRPr="00DA31CD" w:rsidTr="006A7F65">
        <w:tc>
          <w:tcPr>
            <w:tcW w:w="58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6.</w:t>
            </w:r>
          </w:p>
        </w:tc>
        <w:tc>
          <w:tcPr>
            <w:tcW w:w="3744"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372"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D20A5" w:rsidRPr="00DA31CD" w:rsidTr="006A7F65">
        <w:tc>
          <w:tcPr>
            <w:tcW w:w="585" w:type="dxa"/>
          </w:tcPr>
          <w:p w:rsidR="00ED20A5" w:rsidRPr="00DA31CD" w:rsidRDefault="00ED20A5" w:rsidP="006A7F65">
            <w:pPr>
              <w:pStyle w:val="ConsPlusNormal"/>
              <w:rPr>
                <w:rFonts w:ascii="Times New Roman" w:hAnsi="Times New Roman" w:cs="Times New Roman"/>
                <w:sz w:val="24"/>
                <w:szCs w:val="24"/>
              </w:rPr>
            </w:pPr>
            <w:r w:rsidRPr="00DA31CD">
              <w:rPr>
                <w:rFonts w:ascii="Times New Roman" w:hAnsi="Times New Roman" w:cs="Times New Roman"/>
                <w:sz w:val="24"/>
                <w:szCs w:val="24"/>
              </w:rPr>
              <w:t>7.</w:t>
            </w:r>
          </w:p>
        </w:tc>
        <w:tc>
          <w:tcPr>
            <w:tcW w:w="3744"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t xml:space="preserve">Исправительные колонии, воспитательные колонии, </w:t>
            </w:r>
            <w:r w:rsidRPr="00DA31CD">
              <w:rPr>
                <w:rFonts w:ascii="Times New Roman" w:hAnsi="Times New Roman" w:cs="Times New Roman"/>
                <w:sz w:val="24"/>
                <w:szCs w:val="24"/>
              </w:rPr>
              <w:lastRenderedPageBreak/>
              <w:t>следственные изоляторы и тюрьмы, лечебно-исправительные учреждения</w:t>
            </w:r>
          </w:p>
        </w:tc>
        <w:tc>
          <w:tcPr>
            <w:tcW w:w="5372" w:type="dxa"/>
          </w:tcPr>
          <w:p w:rsidR="00ED20A5" w:rsidRPr="00DA31CD" w:rsidRDefault="00ED20A5" w:rsidP="006A7F65">
            <w:pPr>
              <w:pStyle w:val="ConsPlusNormal"/>
              <w:jc w:val="both"/>
              <w:rPr>
                <w:rFonts w:ascii="Times New Roman" w:hAnsi="Times New Roman" w:cs="Times New Roman"/>
                <w:sz w:val="24"/>
                <w:szCs w:val="24"/>
              </w:rPr>
            </w:pPr>
            <w:r w:rsidRPr="00DA31CD">
              <w:rPr>
                <w:rFonts w:ascii="Times New Roman" w:hAnsi="Times New Roman" w:cs="Times New Roman"/>
                <w:sz w:val="24"/>
                <w:szCs w:val="24"/>
              </w:rPr>
              <w:lastRenderedPageBreak/>
              <w:t xml:space="preserve">Работа (служба) при наличии педагогического образования на должностях заместителя </w:t>
            </w:r>
            <w:r w:rsidRPr="00DA31CD">
              <w:rPr>
                <w:rFonts w:ascii="Times New Roman" w:hAnsi="Times New Roman" w:cs="Times New Roman"/>
                <w:sz w:val="24"/>
                <w:szCs w:val="24"/>
              </w:rPr>
              <w:lastRenderedPageBreak/>
              <w:t>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ED20A5" w:rsidRPr="00DA31CD" w:rsidRDefault="00ED20A5" w:rsidP="00ED20A5">
      <w:pPr>
        <w:pStyle w:val="ConsPlusNormal"/>
        <w:jc w:val="both"/>
        <w:rPr>
          <w:rFonts w:ascii="Times New Roman" w:hAnsi="Times New Roman" w:cs="Times New Roman"/>
          <w:sz w:val="24"/>
          <w:szCs w:val="24"/>
        </w:rPr>
      </w:pPr>
    </w:p>
    <w:p w:rsidR="00ED20A5" w:rsidRPr="00DA31CD"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Примечание:</w:t>
      </w:r>
    </w:p>
    <w:p w:rsidR="00ED20A5" w:rsidRPr="00E17200" w:rsidRDefault="00ED20A5" w:rsidP="00ED20A5">
      <w:pPr>
        <w:pStyle w:val="ConsPlusNormal"/>
        <w:ind w:firstLine="540"/>
        <w:jc w:val="both"/>
        <w:rPr>
          <w:rFonts w:ascii="Times New Roman" w:hAnsi="Times New Roman" w:cs="Times New Roman"/>
          <w:sz w:val="24"/>
          <w:szCs w:val="24"/>
        </w:rPr>
      </w:pPr>
      <w:r w:rsidRPr="00DA31CD">
        <w:rPr>
          <w:rFonts w:ascii="Times New Roman" w:hAnsi="Times New Roman" w:cs="Times New Roman"/>
          <w:sz w:val="24"/>
          <w:szCs w:val="24"/>
        </w:rPr>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DA31CD">
        <w:rPr>
          <w:rFonts w:ascii="Times New Roman" w:hAnsi="Times New Roman" w:cs="Times New Roman"/>
          <w:sz w:val="24"/>
          <w:szCs w:val="24"/>
        </w:rPr>
        <w:t>оргметодотделов</w:t>
      </w:r>
      <w:proofErr w:type="spellEnd"/>
      <w:r w:rsidRPr="00DA31CD">
        <w:rPr>
          <w:rFonts w:ascii="Times New Roman" w:hAnsi="Times New Roman" w:cs="Times New Roman"/>
          <w:sz w:val="24"/>
          <w:szCs w:val="24"/>
        </w:rPr>
        <w:t xml:space="preserve"> республиканской, краевой, областной больниц.</w:t>
      </w:r>
    </w:p>
    <w:p w:rsidR="00ED20A5" w:rsidRPr="00E17200" w:rsidRDefault="00ED20A5" w:rsidP="00ED20A5">
      <w:pPr>
        <w:pStyle w:val="ConsPlusNormal"/>
        <w:jc w:val="both"/>
        <w:rPr>
          <w:rFonts w:ascii="Times New Roman" w:hAnsi="Times New Roman" w:cs="Times New Roman"/>
          <w:sz w:val="24"/>
          <w:szCs w:val="24"/>
        </w:rPr>
      </w:pPr>
    </w:p>
    <w:p w:rsidR="00ED20A5" w:rsidRPr="00E17200" w:rsidRDefault="00ED20A5" w:rsidP="00ED20A5">
      <w:pPr>
        <w:pStyle w:val="ConsPlusNormal"/>
        <w:jc w:val="both"/>
        <w:rPr>
          <w:rFonts w:ascii="Times New Roman" w:hAnsi="Times New Roman" w:cs="Times New Roman"/>
          <w:sz w:val="24"/>
          <w:szCs w:val="24"/>
        </w:rPr>
      </w:pPr>
    </w:p>
    <w:p w:rsidR="00ED20A5" w:rsidRPr="00E17200" w:rsidRDefault="00ED20A5" w:rsidP="00ED20A5">
      <w:pPr>
        <w:pStyle w:val="ConsPlusNormal"/>
        <w:jc w:val="both"/>
        <w:rPr>
          <w:rFonts w:ascii="Times New Roman" w:hAnsi="Times New Roman" w:cs="Times New Roman"/>
          <w:sz w:val="24"/>
          <w:szCs w:val="24"/>
        </w:rPr>
      </w:pPr>
    </w:p>
    <w:p w:rsidR="001563F4" w:rsidRDefault="001563F4" w:rsidP="00ED20A5">
      <w:pPr>
        <w:pStyle w:val="1"/>
        <w:tabs>
          <w:tab w:val="left" w:pos="4227"/>
        </w:tabs>
        <w:spacing w:before="78"/>
        <w:ind w:left="4227"/>
      </w:pPr>
    </w:p>
    <w:sectPr w:rsidR="001563F4" w:rsidSect="005F1CB4">
      <w:pgSz w:w="11905" w:h="16838"/>
      <w:pgMar w:top="567" w:right="567" w:bottom="567" w:left="1701"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69C" w:rsidRDefault="0035169C">
      <w:r>
        <w:separator/>
      </w:r>
    </w:p>
  </w:endnote>
  <w:endnote w:type="continuationSeparator" w:id="0">
    <w:p w:rsidR="0035169C" w:rsidRDefault="0035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icrosoft Sans Serif">
    <w:charset w:val="CC"/>
    <w:family w:val="swiss"/>
    <w:pitch w:val="variable"/>
    <w:sig w:usb0="E1002AFF" w:usb1="C0000002" w:usb2="00000008" w:usb3="00000000" w:csb0="000101FF" w:csb1="00000000"/>
  </w:font>
  <w:font w:name="Calibri">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46C" w:rsidRDefault="0081446C">
    <w:pPr>
      <w:pStyle w:val="a3"/>
      <w:spacing w:line="14" w:lineRule="auto"/>
      <w:ind w:left="0" w:firstLine="0"/>
      <w:jc w:val="left"/>
      <w:rPr>
        <w:sz w:val="20"/>
      </w:rPr>
    </w:pPr>
    <w:r>
      <w:rPr>
        <w:noProof/>
        <w:lang w:eastAsia="ru-RU"/>
      </w:rPr>
      <mc:AlternateContent>
        <mc:Choice Requires="wps">
          <w:drawing>
            <wp:anchor distT="0" distB="0" distL="0" distR="0" simplePos="0" relativeHeight="486216704" behindDoc="1" locked="0" layoutInCell="1" allowOverlap="1">
              <wp:simplePos x="0" y="0"/>
              <wp:positionH relativeFrom="page">
                <wp:posOffset>3891407</wp:posOffset>
              </wp:positionH>
              <wp:positionV relativeFrom="page">
                <wp:posOffset>10057721</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81446C" w:rsidRDefault="0081446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D20A5">
                            <w:rPr>
                              <w:noProof/>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6.4pt;margin-top:791.95pt;width:19pt;height:15.3pt;z-index:-1709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" filled="f" stroked="f">
              <v:path arrowok="t"/>
              <v:textbox inset="0,0,0,0">
                <w:txbxContent>
                  <w:p w:rsidR="0081446C" w:rsidRDefault="0081446C">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D20A5">
                      <w:rPr>
                        <w:noProof/>
                        <w:spacing w:val="-5"/>
                        <w:sz w:val="24"/>
                      </w:rPr>
                      <w:t>20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69C" w:rsidRDefault="0035169C">
      <w:r>
        <w:separator/>
      </w:r>
    </w:p>
  </w:footnote>
  <w:footnote w:type="continuationSeparator" w:id="0">
    <w:p w:rsidR="0035169C" w:rsidRDefault="003516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A9B"/>
    <w:multiLevelType w:val="hybridMultilevel"/>
    <w:tmpl w:val="D88AD608"/>
    <w:lvl w:ilvl="0" w:tplc="E098D1B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6BD13EB"/>
    <w:multiLevelType w:val="hybridMultilevel"/>
    <w:tmpl w:val="B06A89B6"/>
    <w:lvl w:ilvl="0" w:tplc="ABD0CEB4">
      <w:numFmt w:val="bullet"/>
      <w:lvlText w:val="-"/>
      <w:lvlJc w:val="left"/>
      <w:pPr>
        <w:ind w:left="15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F2432C2">
      <w:numFmt w:val="bullet"/>
      <w:lvlText w:val="•"/>
      <w:lvlJc w:val="left"/>
      <w:pPr>
        <w:ind w:left="1160" w:hanging="164"/>
      </w:pPr>
      <w:rPr>
        <w:rFonts w:hint="default"/>
        <w:lang w:val="ru-RU" w:eastAsia="en-US" w:bidi="ar-SA"/>
      </w:rPr>
    </w:lvl>
    <w:lvl w:ilvl="2" w:tplc="CD84CFAC">
      <w:numFmt w:val="bullet"/>
      <w:lvlText w:val="•"/>
      <w:lvlJc w:val="left"/>
      <w:pPr>
        <w:ind w:left="2161" w:hanging="164"/>
      </w:pPr>
      <w:rPr>
        <w:rFonts w:hint="default"/>
        <w:lang w:val="ru-RU" w:eastAsia="en-US" w:bidi="ar-SA"/>
      </w:rPr>
    </w:lvl>
    <w:lvl w:ilvl="3" w:tplc="A54014BC">
      <w:numFmt w:val="bullet"/>
      <w:lvlText w:val="•"/>
      <w:lvlJc w:val="left"/>
      <w:pPr>
        <w:ind w:left="3161" w:hanging="164"/>
      </w:pPr>
      <w:rPr>
        <w:rFonts w:hint="default"/>
        <w:lang w:val="ru-RU" w:eastAsia="en-US" w:bidi="ar-SA"/>
      </w:rPr>
    </w:lvl>
    <w:lvl w:ilvl="4" w:tplc="DC6A4CEA">
      <w:numFmt w:val="bullet"/>
      <w:lvlText w:val="•"/>
      <w:lvlJc w:val="left"/>
      <w:pPr>
        <w:ind w:left="4162" w:hanging="164"/>
      </w:pPr>
      <w:rPr>
        <w:rFonts w:hint="default"/>
        <w:lang w:val="ru-RU" w:eastAsia="en-US" w:bidi="ar-SA"/>
      </w:rPr>
    </w:lvl>
    <w:lvl w:ilvl="5" w:tplc="05FE3388">
      <w:numFmt w:val="bullet"/>
      <w:lvlText w:val="•"/>
      <w:lvlJc w:val="left"/>
      <w:pPr>
        <w:ind w:left="5163" w:hanging="164"/>
      </w:pPr>
      <w:rPr>
        <w:rFonts w:hint="default"/>
        <w:lang w:val="ru-RU" w:eastAsia="en-US" w:bidi="ar-SA"/>
      </w:rPr>
    </w:lvl>
    <w:lvl w:ilvl="6" w:tplc="6458EE36">
      <w:numFmt w:val="bullet"/>
      <w:lvlText w:val="•"/>
      <w:lvlJc w:val="left"/>
      <w:pPr>
        <w:ind w:left="6163" w:hanging="164"/>
      </w:pPr>
      <w:rPr>
        <w:rFonts w:hint="default"/>
        <w:lang w:val="ru-RU" w:eastAsia="en-US" w:bidi="ar-SA"/>
      </w:rPr>
    </w:lvl>
    <w:lvl w:ilvl="7" w:tplc="18B093BE">
      <w:numFmt w:val="bullet"/>
      <w:lvlText w:val="•"/>
      <w:lvlJc w:val="left"/>
      <w:pPr>
        <w:ind w:left="7164" w:hanging="164"/>
      </w:pPr>
      <w:rPr>
        <w:rFonts w:hint="default"/>
        <w:lang w:val="ru-RU" w:eastAsia="en-US" w:bidi="ar-SA"/>
      </w:rPr>
    </w:lvl>
    <w:lvl w:ilvl="8" w:tplc="75A83B18">
      <w:numFmt w:val="bullet"/>
      <w:lvlText w:val="•"/>
      <w:lvlJc w:val="left"/>
      <w:pPr>
        <w:ind w:left="8165" w:hanging="164"/>
      </w:pPr>
      <w:rPr>
        <w:rFonts w:hint="default"/>
        <w:lang w:val="ru-RU" w:eastAsia="en-US" w:bidi="ar-SA"/>
      </w:rPr>
    </w:lvl>
  </w:abstractNum>
  <w:abstractNum w:abstractNumId="2" w15:restartNumberingAfterBreak="0">
    <w:nsid w:val="21643771"/>
    <w:multiLevelType w:val="hybridMultilevel"/>
    <w:tmpl w:val="5BCE5CF4"/>
    <w:lvl w:ilvl="0" w:tplc="540CC3D0">
      <w:numFmt w:val="bullet"/>
      <w:lvlText w:val="-"/>
      <w:lvlJc w:val="left"/>
      <w:pPr>
        <w:ind w:left="10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93EC6000">
      <w:numFmt w:val="bullet"/>
      <w:lvlText w:val="•"/>
      <w:lvlJc w:val="left"/>
      <w:pPr>
        <w:ind w:left="656" w:hanging="116"/>
      </w:pPr>
      <w:rPr>
        <w:rFonts w:hint="default"/>
        <w:lang w:val="ru-RU" w:eastAsia="en-US" w:bidi="ar-SA"/>
      </w:rPr>
    </w:lvl>
    <w:lvl w:ilvl="2" w:tplc="44F6E5CA">
      <w:numFmt w:val="bullet"/>
      <w:lvlText w:val="•"/>
      <w:lvlJc w:val="left"/>
      <w:pPr>
        <w:ind w:left="1212" w:hanging="116"/>
      </w:pPr>
      <w:rPr>
        <w:rFonts w:hint="default"/>
        <w:lang w:val="ru-RU" w:eastAsia="en-US" w:bidi="ar-SA"/>
      </w:rPr>
    </w:lvl>
    <w:lvl w:ilvl="3" w:tplc="357C2E24">
      <w:numFmt w:val="bullet"/>
      <w:lvlText w:val="•"/>
      <w:lvlJc w:val="left"/>
      <w:pPr>
        <w:ind w:left="1768" w:hanging="116"/>
      </w:pPr>
      <w:rPr>
        <w:rFonts w:hint="default"/>
        <w:lang w:val="ru-RU" w:eastAsia="en-US" w:bidi="ar-SA"/>
      </w:rPr>
    </w:lvl>
    <w:lvl w:ilvl="4" w:tplc="97BEE7B4">
      <w:numFmt w:val="bullet"/>
      <w:lvlText w:val="•"/>
      <w:lvlJc w:val="left"/>
      <w:pPr>
        <w:ind w:left="2324" w:hanging="116"/>
      </w:pPr>
      <w:rPr>
        <w:rFonts w:hint="default"/>
        <w:lang w:val="ru-RU" w:eastAsia="en-US" w:bidi="ar-SA"/>
      </w:rPr>
    </w:lvl>
    <w:lvl w:ilvl="5" w:tplc="62D61C6A">
      <w:numFmt w:val="bullet"/>
      <w:lvlText w:val="•"/>
      <w:lvlJc w:val="left"/>
      <w:pPr>
        <w:ind w:left="2880" w:hanging="116"/>
      </w:pPr>
      <w:rPr>
        <w:rFonts w:hint="default"/>
        <w:lang w:val="ru-RU" w:eastAsia="en-US" w:bidi="ar-SA"/>
      </w:rPr>
    </w:lvl>
    <w:lvl w:ilvl="6" w:tplc="8DC4027E">
      <w:numFmt w:val="bullet"/>
      <w:lvlText w:val="•"/>
      <w:lvlJc w:val="left"/>
      <w:pPr>
        <w:ind w:left="3436" w:hanging="116"/>
      </w:pPr>
      <w:rPr>
        <w:rFonts w:hint="default"/>
        <w:lang w:val="ru-RU" w:eastAsia="en-US" w:bidi="ar-SA"/>
      </w:rPr>
    </w:lvl>
    <w:lvl w:ilvl="7" w:tplc="EC3C6C42">
      <w:numFmt w:val="bullet"/>
      <w:lvlText w:val="•"/>
      <w:lvlJc w:val="left"/>
      <w:pPr>
        <w:ind w:left="3992" w:hanging="116"/>
      </w:pPr>
      <w:rPr>
        <w:rFonts w:hint="default"/>
        <w:lang w:val="ru-RU" w:eastAsia="en-US" w:bidi="ar-SA"/>
      </w:rPr>
    </w:lvl>
    <w:lvl w:ilvl="8" w:tplc="B0C2968A">
      <w:numFmt w:val="bullet"/>
      <w:lvlText w:val="•"/>
      <w:lvlJc w:val="left"/>
      <w:pPr>
        <w:ind w:left="4548" w:hanging="116"/>
      </w:pPr>
      <w:rPr>
        <w:rFonts w:hint="default"/>
        <w:lang w:val="ru-RU" w:eastAsia="en-US" w:bidi="ar-SA"/>
      </w:rPr>
    </w:lvl>
  </w:abstractNum>
  <w:abstractNum w:abstractNumId="3" w15:restartNumberingAfterBreak="0">
    <w:nsid w:val="2B366995"/>
    <w:multiLevelType w:val="hybridMultilevel"/>
    <w:tmpl w:val="6F1A9CD0"/>
    <w:lvl w:ilvl="0" w:tplc="555ABC86">
      <w:numFmt w:val="bullet"/>
      <w:lvlText w:val="-"/>
      <w:lvlJc w:val="left"/>
      <w:pPr>
        <w:ind w:left="10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E0B4D93C">
      <w:numFmt w:val="bullet"/>
      <w:lvlText w:val="•"/>
      <w:lvlJc w:val="left"/>
      <w:pPr>
        <w:ind w:left="656" w:hanging="116"/>
      </w:pPr>
      <w:rPr>
        <w:rFonts w:hint="default"/>
        <w:lang w:val="ru-RU" w:eastAsia="en-US" w:bidi="ar-SA"/>
      </w:rPr>
    </w:lvl>
    <w:lvl w:ilvl="2" w:tplc="6F686C86">
      <w:numFmt w:val="bullet"/>
      <w:lvlText w:val="•"/>
      <w:lvlJc w:val="left"/>
      <w:pPr>
        <w:ind w:left="1212" w:hanging="116"/>
      </w:pPr>
      <w:rPr>
        <w:rFonts w:hint="default"/>
        <w:lang w:val="ru-RU" w:eastAsia="en-US" w:bidi="ar-SA"/>
      </w:rPr>
    </w:lvl>
    <w:lvl w:ilvl="3" w:tplc="B36CEC3A">
      <w:numFmt w:val="bullet"/>
      <w:lvlText w:val="•"/>
      <w:lvlJc w:val="left"/>
      <w:pPr>
        <w:ind w:left="1768" w:hanging="116"/>
      </w:pPr>
      <w:rPr>
        <w:rFonts w:hint="default"/>
        <w:lang w:val="ru-RU" w:eastAsia="en-US" w:bidi="ar-SA"/>
      </w:rPr>
    </w:lvl>
    <w:lvl w:ilvl="4" w:tplc="F1B2C08C">
      <w:numFmt w:val="bullet"/>
      <w:lvlText w:val="•"/>
      <w:lvlJc w:val="left"/>
      <w:pPr>
        <w:ind w:left="2324" w:hanging="116"/>
      </w:pPr>
      <w:rPr>
        <w:rFonts w:hint="default"/>
        <w:lang w:val="ru-RU" w:eastAsia="en-US" w:bidi="ar-SA"/>
      </w:rPr>
    </w:lvl>
    <w:lvl w:ilvl="5" w:tplc="4C609606">
      <w:numFmt w:val="bullet"/>
      <w:lvlText w:val="•"/>
      <w:lvlJc w:val="left"/>
      <w:pPr>
        <w:ind w:left="2880" w:hanging="116"/>
      </w:pPr>
      <w:rPr>
        <w:rFonts w:hint="default"/>
        <w:lang w:val="ru-RU" w:eastAsia="en-US" w:bidi="ar-SA"/>
      </w:rPr>
    </w:lvl>
    <w:lvl w:ilvl="6" w:tplc="11D8D38C">
      <w:numFmt w:val="bullet"/>
      <w:lvlText w:val="•"/>
      <w:lvlJc w:val="left"/>
      <w:pPr>
        <w:ind w:left="3436" w:hanging="116"/>
      </w:pPr>
      <w:rPr>
        <w:rFonts w:hint="default"/>
        <w:lang w:val="ru-RU" w:eastAsia="en-US" w:bidi="ar-SA"/>
      </w:rPr>
    </w:lvl>
    <w:lvl w:ilvl="7" w:tplc="3DB019E2">
      <w:numFmt w:val="bullet"/>
      <w:lvlText w:val="•"/>
      <w:lvlJc w:val="left"/>
      <w:pPr>
        <w:ind w:left="3992" w:hanging="116"/>
      </w:pPr>
      <w:rPr>
        <w:rFonts w:hint="default"/>
        <w:lang w:val="ru-RU" w:eastAsia="en-US" w:bidi="ar-SA"/>
      </w:rPr>
    </w:lvl>
    <w:lvl w:ilvl="8" w:tplc="6D0868B0">
      <w:numFmt w:val="bullet"/>
      <w:lvlText w:val="•"/>
      <w:lvlJc w:val="left"/>
      <w:pPr>
        <w:ind w:left="4548" w:hanging="116"/>
      </w:pPr>
      <w:rPr>
        <w:rFonts w:hint="default"/>
        <w:lang w:val="ru-RU" w:eastAsia="en-US" w:bidi="ar-SA"/>
      </w:rPr>
    </w:lvl>
  </w:abstractNum>
  <w:abstractNum w:abstractNumId="4" w15:restartNumberingAfterBreak="0">
    <w:nsid w:val="34DC25CB"/>
    <w:multiLevelType w:val="hybridMultilevel"/>
    <w:tmpl w:val="48008BB0"/>
    <w:lvl w:ilvl="0" w:tplc="43046B48">
      <w:numFmt w:val="bullet"/>
      <w:lvlText w:val="–"/>
      <w:lvlJc w:val="left"/>
      <w:pPr>
        <w:ind w:left="797"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15ACEEBE">
      <w:numFmt w:val="bullet"/>
      <w:lvlText w:val="•"/>
      <w:lvlJc w:val="left"/>
      <w:pPr>
        <w:ind w:left="1736" w:hanging="212"/>
      </w:pPr>
      <w:rPr>
        <w:rFonts w:hint="default"/>
        <w:lang w:val="ru-RU" w:eastAsia="en-US" w:bidi="ar-SA"/>
      </w:rPr>
    </w:lvl>
    <w:lvl w:ilvl="2" w:tplc="79E00E54">
      <w:numFmt w:val="bullet"/>
      <w:lvlText w:val="•"/>
      <w:lvlJc w:val="left"/>
      <w:pPr>
        <w:ind w:left="2673" w:hanging="212"/>
      </w:pPr>
      <w:rPr>
        <w:rFonts w:hint="default"/>
        <w:lang w:val="ru-RU" w:eastAsia="en-US" w:bidi="ar-SA"/>
      </w:rPr>
    </w:lvl>
    <w:lvl w:ilvl="3" w:tplc="1FFC616C">
      <w:numFmt w:val="bullet"/>
      <w:lvlText w:val="•"/>
      <w:lvlJc w:val="left"/>
      <w:pPr>
        <w:ind w:left="3609" w:hanging="212"/>
      </w:pPr>
      <w:rPr>
        <w:rFonts w:hint="default"/>
        <w:lang w:val="ru-RU" w:eastAsia="en-US" w:bidi="ar-SA"/>
      </w:rPr>
    </w:lvl>
    <w:lvl w:ilvl="4" w:tplc="FFB8DF2E">
      <w:numFmt w:val="bullet"/>
      <w:lvlText w:val="•"/>
      <w:lvlJc w:val="left"/>
      <w:pPr>
        <w:ind w:left="4546" w:hanging="212"/>
      </w:pPr>
      <w:rPr>
        <w:rFonts w:hint="default"/>
        <w:lang w:val="ru-RU" w:eastAsia="en-US" w:bidi="ar-SA"/>
      </w:rPr>
    </w:lvl>
    <w:lvl w:ilvl="5" w:tplc="702A975C">
      <w:numFmt w:val="bullet"/>
      <w:lvlText w:val="•"/>
      <w:lvlJc w:val="left"/>
      <w:pPr>
        <w:ind w:left="5483" w:hanging="212"/>
      </w:pPr>
      <w:rPr>
        <w:rFonts w:hint="default"/>
        <w:lang w:val="ru-RU" w:eastAsia="en-US" w:bidi="ar-SA"/>
      </w:rPr>
    </w:lvl>
    <w:lvl w:ilvl="6" w:tplc="2F0EB7D4">
      <w:numFmt w:val="bullet"/>
      <w:lvlText w:val="•"/>
      <w:lvlJc w:val="left"/>
      <w:pPr>
        <w:ind w:left="6419" w:hanging="212"/>
      </w:pPr>
      <w:rPr>
        <w:rFonts w:hint="default"/>
        <w:lang w:val="ru-RU" w:eastAsia="en-US" w:bidi="ar-SA"/>
      </w:rPr>
    </w:lvl>
    <w:lvl w:ilvl="7" w:tplc="C60C4CD4">
      <w:numFmt w:val="bullet"/>
      <w:lvlText w:val="•"/>
      <w:lvlJc w:val="left"/>
      <w:pPr>
        <w:ind w:left="7356" w:hanging="212"/>
      </w:pPr>
      <w:rPr>
        <w:rFonts w:hint="default"/>
        <w:lang w:val="ru-RU" w:eastAsia="en-US" w:bidi="ar-SA"/>
      </w:rPr>
    </w:lvl>
    <w:lvl w:ilvl="8" w:tplc="F72616BE">
      <w:numFmt w:val="bullet"/>
      <w:lvlText w:val="•"/>
      <w:lvlJc w:val="left"/>
      <w:pPr>
        <w:ind w:left="8293" w:hanging="212"/>
      </w:pPr>
      <w:rPr>
        <w:rFonts w:hint="default"/>
        <w:lang w:val="ru-RU" w:eastAsia="en-US" w:bidi="ar-SA"/>
      </w:rPr>
    </w:lvl>
  </w:abstractNum>
  <w:abstractNum w:abstractNumId="5" w15:restartNumberingAfterBreak="0">
    <w:nsid w:val="394A0B1D"/>
    <w:multiLevelType w:val="hybridMultilevel"/>
    <w:tmpl w:val="F0CC794C"/>
    <w:lvl w:ilvl="0" w:tplc="B9209990">
      <w:start w:val="9"/>
      <w:numFmt w:val="decimal"/>
      <w:lvlText w:val="%1."/>
      <w:lvlJc w:val="left"/>
      <w:pPr>
        <w:ind w:left="328" w:hanging="221"/>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1" w:tplc="95F2F6A2">
      <w:numFmt w:val="bullet"/>
      <w:lvlText w:val="-"/>
      <w:lvlJc w:val="left"/>
      <w:pPr>
        <w:ind w:left="230" w:hanging="123"/>
      </w:pPr>
      <w:rPr>
        <w:rFonts w:ascii="Microsoft Sans Serif" w:eastAsia="Microsoft Sans Serif" w:hAnsi="Microsoft Sans Serif" w:cs="Microsoft Sans Serif" w:hint="default"/>
        <w:b w:val="0"/>
        <w:bCs w:val="0"/>
        <w:i w:val="0"/>
        <w:iCs w:val="0"/>
        <w:spacing w:val="0"/>
        <w:w w:val="99"/>
        <w:sz w:val="20"/>
        <w:szCs w:val="20"/>
        <w:lang w:val="ru-RU" w:eastAsia="en-US" w:bidi="ar-SA"/>
      </w:rPr>
    </w:lvl>
    <w:lvl w:ilvl="2" w:tplc="560A5178">
      <w:numFmt w:val="bullet"/>
      <w:lvlText w:val="•"/>
      <w:lvlJc w:val="left"/>
      <w:pPr>
        <w:ind w:left="1203" w:hanging="123"/>
      </w:pPr>
      <w:rPr>
        <w:rFonts w:hint="default"/>
        <w:lang w:val="ru-RU" w:eastAsia="en-US" w:bidi="ar-SA"/>
      </w:rPr>
    </w:lvl>
    <w:lvl w:ilvl="3" w:tplc="D4429DE4">
      <w:numFmt w:val="bullet"/>
      <w:lvlText w:val="•"/>
      <w:lvlJc w:val="left"/>
      <w:pPr>
        <w:ind w:left="2086" w:hanging="123"/>
      </w:pPr>
      <w:rPr>
        <w:rFonts w:hint="default"/>
        <w:lang w:val="ru-RU" w:eastAsia="en-US" w:bidi="ar-SA"/>
      </w:rPr>
    </w:lvl>
    <w:lvl w:ilvl="4" w:tplc="9EC42C78">
      <w:numFmt w:val="bullet"/>
      <w:lvlText w:val="•"/>
      <w:lvlJc w:val="left"/>
      <w:pPr>
        <w:ind w:left="2970" w:hanging="123"/>
      </w:pPr>
      <w:rPr>
        <w:rFonts w:hint="default"/>
        <w:lang w:val="ru-RU" w:eastAsia="en-US" w:bidi="ar-SA"/>
      </w:rPr>
    </w:lvl>
    <w:lvl w:ilvl="5" w:tplc="655AAA8C">
      <w:numFmt w:val="bullet"/>
      <w:lvlText w:val="•"/>
      <w:lvlJc w:val="left"/>
      <w:pPr>
        <w:ind w:left="3853" w:hanging="123"/>
      </w:pPr>
      <w:rPr>
        <w:rFonts w:hint="default"/>
        <w:lang w:val="ru-RU" w:eastAsia="en-US" w:bidi="ar-SA"/>
      </w:rPr>
    </w:lvl>
    <w:lvl w:ilvl="6" w:tplc="38707842">
      <w:numFmt w:val="bullet"/>
      <w:lvlText w:val="•"/>
      <w:lvlJc w:val="left"/>
      <w:pPr>
        <w:ind w:left="4737" w:hanging="123"/>
      </w:pPr>
      <w:rPr>
        <w:rFonts w:hint="default"/>
        <w:lang w:val="ru-RU" w:eastAsia="en-US" w:bidi="ar-SA"/>
      </w:rPr>
    </w:lvl>
    <w:lvl w:ilvl="7" w:tplc="0ECCE6E2">
      <w:numFmt w:val="bullet"/>
      <w:lvlText w:val="•"/>
      <w:lvlJc w:val="left"/>
      <w:pPr>
        <w:ind w:left="5620" w:hanging="123"/>
      </w:pPr>
      <w:rPr>
        <w:rFonts w:hint="default"/>
        <w:lang w:val="ru-RU" w:eastAsia="en-US" w:bidi="ar-SA"/>
      </w:rPr>
    </w:lvl>
    <w:lvl w:ilvl="8" w:tplc="231C3AC0">
      <w:numFmt w:val="bullet"/>
      <w:lvlText w:val="•"/>
      <w:lvlJc w:val="left"/>
      <w:pPr>
        <w:ind w:left="6504" w:hanging="123"/>
      </w:pPr>
      <w:rPr>
        <w:rFonts w:hint="default"/>
        <w:lang w:val="ru-RU" w:eastAsia="en-US" w:bidi="ar-SA"/>
      </w:rPr>
    </w:lvl>
  </w:abstractNum>
  <w:abstractNum w:abstractNumId="6" w15:restartNumberingAfterBreak="0">
    <w:nsid w:val="3C6B0BCD"/>
    <w:multiLevelType w:val="hybridMultilevel"/>
    <w:tmpl w:val="CB145A4C"/>
    <w:lvl w:ilvl="0" w:tplc="890E5AEA">
      <w:numFmt w:val="bullet"/>
      <w:lvlText w:val="-"/>
      <w:lvlJc w:val="left"/>
      <w:pPr>
        <w:ind w:left="105"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3CBC8712">
      <w:numFmt w:val="bullet"/>
      <w:lvlText w:val="•"/>
      <w:lvlJc w:val="left"/>
      <w:pPr>
        <w:ind w:left="656" w:hanging="116"/>
      </w:pPr>
      <w:rPr>
        <w:rFonts w:hint="default"/>
        <w:lang w:val="ru-RU" w:eastAsia="en-US" w:bidi="ar-SA"/>
      </w:rPr>
    </w:lvl>
    <w:lvl w:ilvl="2" w:tplc="68D41DA0">
      <w:numFmt w:val="bullet"/>
      <w:lvlText w:val="•"/>
      <w:lvlJc w:val="left"/>
      <w:pPr>
        <w:ind w:left="1212" w:hanging="116"/>
      </w:pPr>
      <w:rPr>
        <w:rFonts w:hint="default"/>
        <w:lang w:val="ru-RU" w:eastAsia="en-US" w:bidi="ar-SA"/>
      </w:rPr>
    </w:lvl>
    <w:lvl w:ilvl="3" w:tplc="E146C18E">
      <w:numFmt w:val="bullet"/>
      <w:lvlText w:val="•"/>
      <w:lvlJc w:val="left"/>
      <w:pPr>
        <w:ind w:left="1768" w:hanging="116"/>
      </w:pPr>
      <w:rPr>
        <w:rFonts w:hint="default"/>
        <w:lang w:val="ru-RU" w:eastAsia="en-US" w:bidi="ar-SA"/>
      </w:rPr>
    </w:lvl>
    <w:lvl w:ilvl="4" w:tplc="E49256D2">
      <w:numFmt w:val="bullet"/>
      <w:lvlText w:val="•"/>
      <w:lvlJc w:val="left"/>
      <w:pPr>
        <w:ind w:left="2324" w:hanging="116"/>
      </w:pPr>
      <w:rPr>
        <w:rFonts w:hint="default"/>
        <w:lang w:val="ru-RU" w:eastAsia="en-US" w:bidi="ar-SA"/>
      </w:rPr>
    </w:lvl>
    <w:lvl w:ilvl="5" w:tplc="224E8410">
      <w:numFmt w:val="bullet"/>
      <w:lvlText w:val="•"/>
      <w:lvlJc w:val="left"/>
      <w:pPr>
        <w:ind w:left="2880" w:hanging="116"/>
      </w:pPr>
      <w:rPr>
        <w:rFonts w:hint="default"/>
        <w:lang w:val="ru-RU" w:eastAsia="en-US" w:bidi="ar-SA"/>
      </w:rPr>
    </w:lvl>
    <w:lvl w:ilvl="6" w:tplc="DC7634BA">
      <w:numFmt w:val="bullet"/>
      <w:lvlText w:val="•"/>
      <w:lvlJc w:val="left"/>
      <w:pPr>
        <w:ind w:left="3436" w:hanging="116"/>
      </w:pPr>
      <w:rPr>
        <w:rFonts w:hint="default"/>
        <w:lang w:val="ru-RU" w:eastAsia="en-US" w:bidi="ar-SA"/>
      </w:rPr>
    </w:lvl>
    <w:lvl w:ilvl="7" w:tplc="3852F24C">
      <w:numFmt w:val="bullet"/>
      <w:lvlText w:val="•"/>
      <w:lvlJc w:val="left"/>
      <w:pPr>
        <w:ind w:left="3992" w:hanging="116"/>
      </w:pPr>
      <w:rPr>
        <w:rFonts w:hint="default"/>
        <w:lang w:val="ru-RU" w:eastAsia="en-US" w:bidi="ar-SA"/>
      </w:rPr>
    </w:lvl>
    <w:lvl w:ilvl="8" w:tplc="0AE8DC3C">
      <w:numFmt w:val="bullet"/>
      <w:lvlText w:val="•"/>
      <w:lvlJc w:val="left"/>
      <w:pPr>
        <w:ind w:left="4548" w:hanging="116"/>
      </w:pPr>
      <w:rPr>
        <w:rFonts w:hint="default"/>
        <w:lang w:val="ru-RU" w:eastAsia="en-US" w:bidi="ar-SA"/>
      </w:rPr>
    </w:lvl>
  </w:abstractNum>
  <w:abstractNum w:abstractNumId="7" w15:restartNumberingAfterBreak="0">
    <w:nsid w:val="3E033708"/>
    <w:multiLevelType w:val="hybridMultilevel"/>
    <w:tmpl w:val="E1F2BB22"/>
    <w:lvl w:ilvl="0" w:tplc="BD8A0DBA">
      <w:numFmt w:val="bullet"/>
      <w:lvlText w:val="-"/>
      <w:lvlJc w:val="left"/>
      <w:pPr>
        <w:ind w:left="94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72FCB8">
      <w:numFmt w:val="bullet"/>
      <w:lvlText w:val="•"/>
      <w:lvlJc w:val="left"/>
      <w:pPr>
        <w:ind w:left="1862" w:hanging="164"/>
      </w:pPr>
      <w:rPr>
        <w:rFonts w:hint="default"/>
        <w:lang w:val="ru-RU" w:eastAsia="en-US" w:bidi="ar-SA"/>
      </w:rPr>
    </w:lvl>
    <w:lvl w:ilvl="2" w:tplc="AF84D720">
      <w:numFmt w:val="bullet"/>
      <w:lvlText w:val="•"/>
      <w:lvlJc w:val="left"/>
      <w:pPr>
        <w:ind w:left="2785" w:hanging="164"/>
      </w:pPr>
      <w:rPr>
        <w:rFonts w:hint="default"/>
        <w:lang w:val="ru-RU" w:eastAsia="en-US" w:bidi="ar-SA"/>
      </w:rPr>
    </w:lvl>
    <w:lvl w:ilvl="3" w:tplc="A896F33E">
      <w:numFmt w:val="bullet"/>
      <w:lvlText w:val="•"/>
      <w:lvlJc w:val="left"/>
      <w:pPr>
        <w:ind w:left="3707" w:hanging="164"/>
      </w:pPr>
      <w:rPr>
        <w:rFonts w:hint="default"/>
        <w:lang w:val="ru-RU" w:eastAsia="en-US" w:bidi="ar-SA"/>
      </w:rPr>
    </w:lvl>
    <w:lvl w:ilvl="4" w:tplc="59685D38">
      <w:numFmt w:val="bullet"/>
      <w:lvlText w:val="•"/>
      <w:lvlJc w:val="left"/>
      <w:pPr>
        <w:ind w:left="4630" w:hanging="164"/>
      </w:pPr>
      <w:rPr>
        <w:rFonts w:hint="default"/>
        <w:lang w:val="ru-RU" w:eastAsia="en-US" w:bidi="ar-SA"/>
      </w:rPr>
    </w:lvl>
    <w:lvl w:ilvl="5" w:tplc="C7D26BEC">
      <w:numFmt w:val="bullet"/>
      <w:lvlText w:val="•"/>
      <w:lvlJc w:val="left"/>
      <w:pPr>
        <w:ind w:left="5553" w:hanging="164"/>
      </w:pPr>
      <w:rPr>
        <w:rFonts w:hint="default"/>
        <w:lang w:val="ru-RU" w:eastAsia="en-US" w:bidi="ar-SA"/>
      </w:rPr>
    </w:lvl>
    <w:lvl w:ilvl="6" w:tplc="C5306564">
      <w:numFmt w:val="bullet"/>
      <w:lvlText w:val="•"/>
      <w:lvlJc w:val="left"/>
      <w:pPr>
        <w:ind w:left="6475" w:hanging="164"/>
      </w:pPr>
      <w:rPr>
        <w:rFonts w:hint="default"/>
        <w:lang w:val="ru-RU" w:eastAsia="en-US" w:bidi="ar-SA"/>
      </w:rPr>
    </w:lvl>
    <w:lvl w:ilvl="7" w:tplc="2288103E">
      <w:numFmt w:val="bullet"/>
      <w:lvlText w:val="•"/>
      <w:lvlJc w:val="left"/>
      <w:pPr>
        <w:ind w:left="7398" w:hanging="164"/>
      </w:pPr>
      <w:rPr>
        <w:rFonts w:hint="default"/>
        <w:lang w:val="ru-RU" w:eastAsia="en-US" w:bidi="ar-SA"/>
      </w:rPr>
    </w:lvl>
    <w:lvl w:ilvl="8" w:tplc="5E9CE1CC">
      <w:numFmt w:val="bullet"/>
      <w:lvlText w:val="•"/>
      <w:lvlJc w:val="left"/>
      <w:pPr>
        <w:ind w:left="8321" w:hanging="164"/>
      </w:pPr>
      <w:rPr>
        <w:rFonts w:hint="default"/>
        <w:lang w:val="ru-RU" w:eastAsia="en-US" w:bidi="ar-SA"/>
      </w:rPr>
    </w:lvl>
  </w:abstractNum>
  <w:abstractNum w:abstractNumId="8" w15:restartNumberingAfterBreak="0">
    <w:nsid w:val="40BA5E79"/>
    <w:multiLevelType w:val="hybridMultilevel"/>
    <w:tmpl w:val="179282E0"/>
    <w:lvl w:ilvl="0" w:tplc="66D685D8">
      <w:numFmt w:val="bullet"/>
      <w:lvlText w:val="-"/>
      <w:lvlJc w:val="left"/>
      <w:pPr>
        <w:ind w:left="105" w:hanging="118"/>
      </w:pPr>
      <w:rPr>
        <w:rFonts w:ascii="Times New Roman" w:eastAsia="Times New Roman" w:hAnsi="Times New Roman" w:cs="Times New Roman" w:hint="default"/>
        <w:spacing w:val="0"/>
        <w:w w:val="99"/>
        <w:lang w:val="ru-RU" w:eastAsia="en-US" w:bidi="ar-SA"/>
      </w:rPr>
    </w:lvl>
    <w:lvl w:ilvl="1" w:tplc="2FF89D4E">
      <w:numFmt w:val="bullet"/>
      <w:lvlText w:val="•"/>
      <w:lvlJc w:val="left"/>
      <w:pPr>
        <w:ind w:left="656" w:hanging="118"/>
      </w:pPr>
      <w:rPr>
        <w:rFonts w:hint="default"/>
        <w:lang w:val="ru-RU" w:eastAsia="en-US" w:bidi="ar-SA"/>
      </w:rPr>
    </w:lvl>
    <w:lvl w:ilvl="2" w:tplc="504285C0">
      <w:numFmt w:val="bullet"/>
      <w:lvlText w:val="•"/>
      <w:lvlJc w:val="left"/>
      <w:pPr>
        <w:ind w:left="1212" w:hanging="118"/>
      </w:pPr>
      <w:rPr>
        <w:rFonts w:hint="default"/>
        <w:lang w:val="ru-RU" w:eastAsia="en-US" w:bidi="ar-SA"/>
      </w:rPr>
    </w:lvl>
    <w:lvl w:ilvl="3" w:tplc="AFDC1BAA">
      <w:numFmt w:val="bullet"/>
      <w:lvlText w:val="•"/>
      <w:lvlJc w:val="left"/>
      <w:pPr>
        <w:ind w:left="1768" w:hanging="118"/>
      </w:pPr>
      <w:rPr>
        <w:rFonts w:hint="default"/>
        <w:lang w:val="ru-RU" w:eastAsia="en-US" w:bidi="ar-SA"/>
      </w:rPr>
    </w:lvl>
    <w:lvl w:ilvl="4" w:tplc="BB16EE8A">
      <w:numFmt w:val="bullet"/>
      <w:lvlText w:val="•"/>
      <w:lvlJc w:val="left"/>
      <w:pPr>
        <w:ind w:left="2324" w:hanging="118"/>
      </w:pPr>
      <w:rPr>
        <w:rFonts w:hint="default"/>
        <w:lang w:val="ru-RU" w:eastAsia="en-US" w:bidi="ar-SA"/>
      </w:rPr>
    </w:lvl>
    <w:lvl w:ilvl="5" w:tplc="D46E371C">
      <w:numFmt w:val="bullet"/>
      <w:lvlText w:val="•"/>
      <w:lvlJc w:val="left"/>
      <w:pPr>
        <w:ind w:left="2880" w:hanging="118"/>
      </w:pPr>
      <w:rPr>
        <w:rFonts w:hint="default"/>
        <w:lang w:val="ru-RU" w:eastAsia="en-US" w:bidi="ar-SA"/>
      </w:rPr>
    </w:lvl>
    <w:lvl w:ilvl="6" w:tplc="96780D54">
      <w:numFmt w:val="bullet"/>
      <w:lvlText w:val="•"/>
      <w:lvlJc w:val="left"/>
      <w:pPr>
        <w:ind w:left="3436" w:hanging="118"/>
      </w:pPr>
      <w:rPr>
        <w:rFonts w:hint="default"/>
        <w:lang w:val="ru-RU" w:eastAsia="en-US" w:bidi="ar-SA"/>
      </w:rPr>
    </w:lvl>
    <w:lvl w:ilvl="7" w:tplc="A6EC4650">
      <w:numFmt w:val="bullet"/>
      <w:lvlText w:val="•"/>
      <w:lvlJc w:val="left"/>
      <w:pPr>
        <w:ind w:left="3992" w:hanging="118"/>
      </w:pPr>
      <w:rPr>
        <w:rFonts w:hint="default"/>
        <w:lang w:val="ru-RU" w:eastAsia="en-US" w:bidi="ar-SA"/>
      </w:rPr>
    </w:lvl>
    <w:lvl w:ilvl="8" w:tplc="CC16E0F2">
      <w:numFmt w:val="bullet"/>
      <w:lvlText w:val="•"/>
      <w:lvlJc w:val="left"/>
      <w:pPr>
        <w:ind w:left="4548" w:hanging="118"/>
      </w:pPr>
      <w:rPr>
        <w:rFonts w:hint="default"/>
        <w:lang w:val="ru-RU" w:eastAsia="en-US" w:bidi="ar-SA"/>
      </w:rPr>
    </w:lvl>
  </w:abstractNum>
  <w:abstractNum w:abstractNumId="9" w15:restartNumberingAfterBreak="0">
    <w:nsid w:val="5C224605"/>
    <w:multiLevelType w:val="hybridMultilevel"/>
    <w:tmpl w:val="EEF0EC46"/>
    <w:lvl w:ilvl="0" w:tplc="EA08B67C">
      <w:numFmt w:val="bullet"/>
      <w:lvlText w:val="-"/>
      <w:lvlJc w:val="left"/>
      <w:pPr>
        <w:ind w:left="129" w:hanging="118"/>
      </w:pPr>
      <w:rPr>
        <w:rFonts w:ascii="Times New Roman" w:eastAsia="Times New Roman" w:hAnsi="Times New Roman" w:cs="Times New Roman" w:hint="default"/>
        <w:b w:val="0"/>
        <w:bCs w:val="0"/>
        <w:i w:val="0"/>
        <w:iCs w:val="0"/>
        <w:spacing w:val="0"/>
        <w:w w:val="99"/>
        <w:sz w:val="20"/>
        <w:szCs w:val="20"/>
        <w:lang w:val="ru-RU" w:eastAsia="en-US" w:bidi="ar-SA"/>
      </w:rPr>
    </w:lvl>
    <w:lvl w:ilvl="1" w:tplc="2730AF70">
      <w:numFmt w:val="bullet"/>
      <w:lvlText w:val="•"/>
      <w:lvlJc w:val="left"/>
      <w:pPr>
        <w:ind w:left="680" w:hanging="118"/>
      </w:pPr>
      <w:rPr>
        <w:rFonts w:hint="default"/>
        <w:lang w:val="ru-RU" w:eastAsia="en-US" w:bidi="ar-SA"/>
      </w:rPr>
    </w:lvl>
    <w:lvl w:ilvl="2" w:tplc="F81E181E">
      <w:numFmt w:val="bullet"/>
      <w:lvlText w:val="•"/>
      <w:lvlJc w:val="left"/>
      <w:pPr>
        <w:ind w:left="1240" w:hanging="118"/>
      </w:pPr>
      <w:rPr>
        <w:rFonts w:hint="default"/>
        <w:lang w:val="ru-RU" w:eastAsia="en-US" w:bidi="ar-SA"/>
      </w:rPr>
    </w:lvl>
    <w:lvl w:ilvl="3" w:tplc="C05632F6">
      <w:numFmt w:val="bullet"/>
      <w:lvlText w:val="•"/>
      <w:lvlJc w:val="left"/>
      <w:pPr>
        <w:ind w:left="1800" w:hanging="118"/>
      </w:pPr>
      <w:rPr>
        <w:rFonts w:hint="default"/>
        <w:lang w:val="ru-RU" w:eastAsia="en-US" w:bidi="ar-SA"/>
      </w:rPr>
    </w:lvl>
    <w:lvl w:ilvl="4" w:tplc="5C86E868">
      <w:numFmt w:val="bullet"/>
      <w:lvlText w:val="•"/>
      <w:lvlJc w:val="left"/>
      <w:pPr>
        <w:ind w:left="2360" w:hanging="118"/>
      </w:pPr>
      <w:rPr>
        <w:rFonts w:hint="default"/>
        <w:lang w:val="ru-RU" w:eastAsia="en-US" w:bidi="ar-SA"/>
      </w:rPr>
    </w:lvl>
    <w:lvl w:ilvl="5" w:tplc="8070CD4E">
      <w:numFmt w:val="bullet"/>
      <w:lvlText w:val="•"/>
      <w:lvlJc w:val="left"/>
      <w:pPr>
        <w:ind w:left="2920" w:hanging="118"/>
      </w:pPr>
      <w:rPr>
        <w:rFonts w:hint="default"/>
        <w:lang w:val="ru-RU" w:eastAsia="en-US" w:bidi="ar-SA"/>
      </w:rPr>
    </w:lvl>
    <w:lvl w:ilvl="6" w:tplc="DD64F088">
      <w:numFmt w:val="bullet"/>
      <w:lvlText w:val="•"/>
      <w:lvlJc w:val="left"/>
      <w:pPr>
        <w:ind w:left="3480" w:hanging="118"/>
      </w:pPr>
      <w:rPr>
        <w:rFonts w:hint="default"/>
        <w:lang w:val="ru-RU" w:eastAsia="en-US" w:bidi="ar-SA"/>
      </w:rPr>
    </w:lvl>
    <w:lvl w:ilvl="7" w:tplc="1C7051D2">
      <w:numFmt w:val="bullet"/>
      <w:lvlText w:val="•"/>
      <w:lvlJc w:val="left"/>
      <w:pPr>
        <w:ind w:left="4040" w:hanging="118"/>
      </w:pPr>
      <w:rPr>
        <w:rFonts w:hint="default"/>
        <w:lang w:val="ru-RU" w:eastAsia="en-US" w:bidi="ar-SA"/>
      </w:rPr>
    </w:lvl>
    <w:lvl w:ilvl="8" w:tplc="5052E43C">
      <w:numFmt w:val="bullet"/>
      <w:lvlText w:val="•"/>
      <w:lvlJc w:val="left"/>
      <w:pPr>
        <w:ind w:left="4600" w:hanging="118"/>
      </w:pPr>
      <w:rPr>
        <w:rFonts w:hint="default"/>
        <w:lang w:val="ru-RU" w:eastAsia="en-US" w:bidi="ar-SA"/>
      </w:rPr>
    </w:lvl>
  </w:abstractNum>
  <w:abstractNum w:abstractNumId="10" w15:restartNumberingAfterBreak="0">
    <w:nsid w:val="5E2453C2"/>
    <w:multiLevelType w:val="hybridMultilevel"/>
    <w:tmpl w:val="EC7CDD0A"/>
    <w:lvl w:ilvl="0" w:tplc="5446953E">
      <w:numFmt w:val="bullet"/>
      <w:lvlText w:val="–"/>
      <w:lvlJc w:val="left"/>
      <w:pPr>
        <w:ind w:left="158" w:hanging="339"/>
      </w:pPr>
      <w:rPr>
        <w:rFonts w:ascii="Times New Roman" w:eastAsia="Times New Roman" w:hAnsi="Times New Roman" w:cs="Times New Roman" w:hint="default"/>
        <w:b w:val="0"/>
        <w:bCs w:val="0"/>
        <w:i w:val="0"/>
        <w:iCs w:val="0"/>
        <w:spacing w:val="0"/>
        <w:w w:val="100"/>
        <w:sz w:val="28"/>
        <w:szCs w:val="28"/>
        <w:lang w:val="ru-RU" w:eastAsia="en-US" w:bidi="ar-SA"/>
      </w:rPr>
    </w:lvl>
    <w:lvl w:ilvl="1" w:tplc="1B02A3CA">
      <w:numFmt w:val="bullet"/>
      <w:lvlText w:val="•"/>
      <w:lvlJc w:val="left"/>
      <w:pPr>
        <w:ind w:left="1160" w:hanging="339"/>
      </w:pPr>
      <w:rPr>
        <w:rFonts w:hint="default"/>
        <w:lang w:val="ru-RU" w:eastAsia="en-US" w:bidi="ar-SA"/>
      </w:rPr>
    </w:lvl>
    <w:lvl w:ilvl="2" w:tplc="073E3500">
      <w:numFmt w:val="bullet"/>
      <w:lvlText w:val="•"/>
      <w:lvlJc w:val="left"/>
      <w:pPr>
        <w:ind w:left="2161" w:hanging="339"/>
      </w:pPr>
      <w:rPr>
        <w:rFonts w:hint="default"/>
        <w:lang w:val="ru-RU" w:eastAsia="en-US" w:bidi="ar-SA"/>
      </w:rPr>
    </w:lvl>
    <w:lvl w:ilvl="3" w:tplc="890AE162">
      <w:numFmt w:val="bullet"/>
      <w:lvlText w:val="•"/>
      <w:lvlJc w:val="left"/>
      <w:pPr>
        <w:ind w:left="3161" w:hanging="339"/>
      </w:pPr>
      <w:rPr>
        <w:rFonts w:hint="default"/>
        <w:lang w:val="ru-RU" w:eastAsia="en-US" w:bidi="ar-SA"/>
      </w:rPr>
    </w:lvl>
    <w:lvl w:ilvl="4" w:tplc="F2BE1C4C">
      <w:numFmt w:val="bullet"/>
      <w:lvlText w:val="•"/>
      <w:lvlJc w:val="left"/>
      <w:pPr>
        <w:ind w:left="4162" w:hanging="339"/>
      </w:pPr>
      <w:rPr>
        <w:rFonts w:hint="default"/>
        <w:lang w:val="ru-RU" w:eastAsia="en-US" w:bidi="ar-SA"/>
      </w:rPr>
    </w:lvl>
    <w:lvl w:ilvl="5" w:tplc="D634213E">
      <w:numFmt w:val="bullet"/>
      <w:lvlText w:val="•"/>
      <w:lvlJc w:val="left"/>
      <w:pPr>
        <w:ind w:left="5163" w:hanging="339"/>
      </w:pPr>
      <w:rPr>
        <w:rFonts w:hint="default"/>
        <w:lang w:val="ru-RU" w:eastAsia="en-US" w:bidi="ar-SA"/>
      </w:rPr>
    </w:lvl>
    <w:lvl w:ilvl="6" w:tplc="BD064752">
      <w:numFmt w:val="bullet"/>
      <w:lvlText w:val="•"/>
      <w:lvlJc w:val="left"/>
      <w:pPr>
        <w:ind w:left="6163" w:hanging="339"/>
      </w:pPr>
      <w:rPr>
        <w:rFonts w:hint="default"/>
        <w:lang w:val="ru-RU" w:eastAsia="en-US" w:bidi="ar-SA"/>
      </w:rPr>
    </w:lvl>
    <w:lvl w:ilvl="7" w:tplc="83502C18">
      <w:numFmt w:val="bullet"/>
      <w:lvlText w:val="•"/>
      <w:lvlJc w:val="left"/>
      <w:pPr>
        <w:ind w:left="7164" w:hanging="339"/>
      </w:pPr>
      <w:rPr>
        <w:rFonts w:hint="default"/>
        <w:lang w:val="ru-RU" w:eastAsia="en-US" w:bidi="ar-SA"/>
      </w:rPr>
    </w:lvl>
    <w:lvl w:ilvl="8" w:tplc="F2D690B0">
      <w:numFmt w:val="bullet"/>
      <w:lvlText w:val="•"/>
      <w:lvlJc w:val="left"/>
      <w:pPr>
        <w:ind w:left="8165" w:hanging="339"/>
      </w:pPr>
      <w:rPr>
        <w:rFonts w:hint="default"/>
        <w:lang w:val="ru-RU" w:eastAsia="en-US" w:bidi="ar-SA"/>
      </w:rPr>
    </w:lvl>
  </w:abstractNum>
  <w:abstractNum w:abstractNumId="11" w15:restartNumberingAfterBreak="0">
    <w:nsid w:val="6DB167B5"/>
    <w:multiLevelType w:val="multilevel"/>
    <w:tmpl w:val="DDD27F90"/>
    <w:lvl w:ilvl="0">
      <w:start w:val="1"/>
      <w:numFmt w:val="decimal"/>
      <w:lvlText w:val="%1."/>
      <w:lvlJc w:val="left"/>
      <w:pPr>
        <w:ind w:left="4227"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58" w:hanging="711"/>
        <w:jc w:val="right"/>
      </w:pPr>
      <w:rPr>
        <w:rFonts w:ascii="Times New Roman" w:eastAsia="Times New Roman" w:hAnsi="Times New Roman" w:cs="Times New Roman" w:hint="default"/>
        <w:b w:val="0"/>
        <w:bCs w:val="0"/>
        <w:i w:val="0"/>
        <w:iCs w:val="0"/>
        <w:spacing w:val="0"/>
        <w:w w:val="96"/>
        <w:sz w:val="28"/>
        <w:szCs w:val="28"/>
        <w:lang w:val="ru-RU" w:eastAsia="en-US" w:bidi="ar-SA"/>
      </w:rPr>
    </w:lvl>
    <w:lvl w:ilvl="2">
      <w:start w:val="1"/>
      <w:numFmt w:val="decimal"/>
      <w:lvlText w:val="%1.%2.%3."/>
      <w:lvlJc w:val="left"/>
      <w:pPr>
        <w:ind w:left="158" w:hanging="73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5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706" w:hanging="164"/>
      </w:pPr>
      <w:rPr>
        <w:rFonts w:hint="default"/>
        <w:lang w:val="ru-RU" w:eastAsia="en-US" w:bidi="ar-SA"/>
      </w:rPr>
    </w:lvl>
    <w:lvl w:ilvl="5">
      <w:numFmt w:val="bullet"/>
      <w:lvlText w:val="•"/>
      <w:lvlJc w:val="left"/>
      <w:pPr>
        <w:ind w:left="6449" w:hanging="164"/>
      </w:pPr>
      <w:rPr>
        <w:rFonts w:hint="default"/>
        <w:lang w:val="ru-RU" w:eastAsia="en-US" w:bidi="ar-SA"/>
      </w:rPr>
    </w:lvl>
    <w:lvl w:ilvl="6">
      <w:numFmt w:val="bullet"/>
      <w:lvlText w:val="•"/>
      <w:lvlJc w:val="left"/>
      <w:pPr>
        <w:ind w:left="7193" w:hanging="164"/>
      </w:pPr>
      <w:rPr>
        <w:rFonts w:hint="default"/>
        <w:lang w:val="ru-RU" w:eastAsia="en-US" w:bidi="ar-SA"/>
      </w:rPr>
    </w:lvl>
    <w:lvl w:ilvl="7">
      <w:numFmt w:val="bullet"/>
      <w:lvlText w:val="•"/>
      <w:lvlJc w:val="left"/>
      <w:pPr>
        <w:ind w:left="7936" w:hanging="164"/>
      </w:pPr>
      <w:rPr>
        <w:rFonts w:hint="default"/>
        <w:lang w:val="ru-RU" w:eastAsia="en-US" w:bidi="ar-SA"/>
      </w:rPr>
    </w:lvl>
    <w:lvl w:ilvl="8">
      <w:numFmt w:val="bullet"/>
      <w:lvlText w:val="•"/>
      <w:lvlJc w:val="left"/>
      <w:pPr>
        <w:ind w:left="8679" w:hanging="164"/>
      </w:pPr>
      <w:rPr>
        <w:rFonts w:hint="default"/>
        <w:lang w:val="ru-RU" w:eastAsia="en-US" w:bidi="ar-SA"/>
      </w:rPr>
    </w:lvl>
  </w:abstractNum>
  <w:abstractNum w:abstractNumId="12" w15:restartNumberingAfterBreak="0">
    <w:nsid w:val="789C5D38"/>
    <w:multiLevelType w:val="hybridMultilevel"/>
    <w:tmpl w:val="FD96FE60"/>
    <w:lvl w:ilvl="0" w:tplc="E098D1BC">
      <w:start w:val="1"/>
      <w:numFmt w:val="bullet"/>
      <w:lvlText w:val="–"/>
      <w:lvlJc w:val="left"/>
      <w:pPr>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8"/>
  </w:num>
  <w:num w:numId="3">
    <w:abstractNumId w:val="2"/>
  </w:num>
  <w:num w:numId="4">
    <w:abstractNumId w:val="9"/>
  </w:num>
  <w:num w:numId="5">
    <w:abstractNumId w:val="6"/>
  </w:num>
  <w:num w:numId="6">
    <w:abstractNumId w:val="5"/>
  </w:num>
  <w:num w:numId="7">
    <w:abstractNumId w:val="4"/>
  </w:num>
  <w:num w:numId="8">
    <w:abstractNumId w:val="10"/>
  </w:num>
  <w:num w:numId="9">
    <w:abstractNumId w:val="1"/>
  </w:num>
  <w:num w:numId="10">
    <w:abstractNumId w:val="7"/>
  </w:num>
  <w:num w:numId="11">
    <w:abstractNumId w:val="11"/>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75"/>
    <w:rsid w:val="000277D8"/>
    <w:rsid w:val="000452D0"/>
    <w:rsid w:val="001563F4"/>
    <w:rsid w:val="001F289B"/>
    <w:rsid w:val="003204F0"/>
    <w:rsid w:val="00327A7D"/>
    <w:rsid w:val="0035169C"/>
    <w:rsid w:val="00365357"/>
    <w:rsid w:val="003955BF"/>
    <w:rsid w:val="004D6668"/>
    <w:rsid w:val="00520075"/>
    <w:rsid w:val="005B0878"/>
    <w:rsid w:val="007B1852"/>
    <w:rsid w:val="007D1CE7"/>
    <w:rsid w:val="0081446C"/>
    <w:rsid w:val="00941BD4"/>
    <w:rsid w:val="009627F1"/>
    <w:rsid w:val="009733A7"/>
    <w:rsid w:val="009858D4"/>
    <w:rsid w:val="00B06A93"/>
    <w:rsid w:val="00B23BC0"/>
    <w:rsid w:val="00B30733"/>
    <w:rsid w:val="00B44A2C"/>
    <w:rsid w:val="00D0518A"/>
    <w:rsid w:val="00D4246E"/>
    <w:rsid w:val="00DB0E9B"/>
    <w:rsid w:val="00E36C67"/>
    <w:rsid w:val="00E36D97"/>
    <w:rsid w:val="00E67ACB"/>
    <w:rsid w:val="00ED2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72DC"/>
  <w15:docId w15:val="{E53E55D3-BE2C-4394-B73C-B35A5FC7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7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8" w:firstLine="566"/>
      <w:jc w:val="both"/>
    </w:pPr>
    <w:rPr>
      <w:sz w:val="28"/>
      <w:szCs w:val="28"/>
    </w:rPr>
  </w:style>
  <w:style w:type="paragraph" w:styleId="a5">
    <w:name w:val="List Paragraph"/>
    <w:basedOn w:val="a"/>
    <w:uiPriority w:val="34"/>
    <w:qFormat/>
    <w:pPr>
      <w:ind w:left="158" w:firstLine="566"/>
      <w:jc w:val="both"/>
    </w:pPr>
  </w:style>
  <w:style w:type="paragraph" w:customStyle="1" w:styleId="TableParagraph">
    <w:name w:val="Table Paragraph"/>
    <w:basedOn w:val="a"/>
    <w:uiPriority w:val="1"/>
    <w:qFormat/>
    <w:pPr>
      <w:ind w:left="107"/>
    </w:pPr>
  </w:style>
  <w:style w:type="paragraph" w:customStyle="1" w:styleId="ConsPlusNormal">
    <w:name w:val="ConsPlusNormal"/>
    <w:rsid w:val="009627F1"/>
    <w:rPr>
      <w:rFonts w:ascii="Calibri" w:eastAsia="Times New Roman" w:hAnsi="Calibri" w:cs="Calibri"/>
      <w:szCs w:val="20"/>
      <w:lang w:val="ru-RU" w:eastAsia="ru-RU"/>
    </w:rPr>
  </w:style>
  <w:style w:type="paragraph" w:styleId="a6">
    <w:name w:val="Balloon Text"/>
    <w:basedOn w:val="a"/>
    <w:link w:val="a7"/>
    <w:uiPriority w:val="99"/>
    <w:semiHidden/>
    <w:unhideWhenUsed/>
    <w:rsid w:val="009858D4"/>
    <w:rPr>
      <w:rFonts w:ascii="Tahoma" w:hAnsi="Tahoma" w:cs="Tahoma"/>
      <w:sz w:val="16"/>
      <w:szCs w:val="16"/>
    </w:rPr>
  </w:style>
  <w:style w:type="character" w:customStyle="1" w:styleId="a7">
    <w:name w:val="Текст выноски Знак"/>
    <w:basedOn w:val="a0"/>
    <w:link w:val="a6"/>
    <w:uiPriority w:val="99"/>
    <w:semiHidden/>
    <w:rsid w:val="009858D4"/>
    <w:rPr>
      <w:rFonts w:ascii="Tahoma" w:eastAsia="Times New Roman" w:hAnsi="Tahoma" w:cs="Tahoma"/>
      <w:sz w:val="16"/>
      <w:szCs w:val="16"/>
      <w:lang w:val="ru-RU"/>
    </w:rPr>
  </w:style>
  <w:style w:type="paragraph" w:customStyle="1" w:styleId="ConsPlusTitle">
    <w:name w:val="ConsPlusTitle"/>
    <w:rsid w:val="003955BF"/>
    <w:pPr>
      <w:adjustRightInd w:val="0"/>
    </w:pPr>
    <w:rPr>
      <w:rFonts w:ascii="Arial" w:eastAsia="Times New Roman" w:hAnsi="Arial" w:cs="Arial"/>
      <w:b/>
      <w:bCs/>
      <w:sz w:val="20"/>
      <w:szCs w:val="20"/>
      <w:lang w:val="ru-RU" w:eastAsia="ru-RU"/>
    </w:rPr>
  </w:style>
  <w:style w:type="paragraph" w:customStyle="1" w:styleId="formattext">
    <w:name w:val="formattext"/>
    <w:basedOn w:val="a"/>
    <w:rsid w:val="003955BF"/>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1563F4"/>
    <w:rPr>
      <w:rFonts w:ascii="Times New Roman" w:eastAsia="Times New Roman" w:hAnsi="Times New Roman" w:cs="Times New Roman"/>
      <w:sz w:val="28"/>
      <w:szCs w:val="28"/>
      <w:lang w:val="ru-RU"/>
    </w:rPr>
  </w:style>
  <w:style w:type="character" w:customStyle="1" w:styleId="a8">
    <w:name w:val="Гипертекстовая ссылка"/>
    <w:basedOn w:val="a0"/>
    <w:uiPriority w:val="99"/>
    <w:rsid w:val="001563F4"/>
    <w:rPr>
      <w:color w:val="106BBE"/>
    </w:rPr>
  </w:style>
  <w:style w:type="paragraph" w:customStyle="1" w:styleId="ConsPlusNonformat">
    <w:name w:val="ConsPlusNonformat"/>
    <w:rsid w:val="00ED20A5"/>
    <w:rPr>
      <w:rFonts w:ascii="Courier New" w:eastAsia="Times New Roman" w:hAnsi="Courier New" w:cs="Courier New"/>
      <w:sz w:val="20"/>
      <w:szCs w:val="20"/>
      <w:lang w:val="ru-RU" w:eastAsia="ru-RU"/>
    </w:rPr>
  </w:style>
  <w:style w:type="paragraph" w:customStyle="1" w:styleId="ConsPlusCell">
    <w:name w:val="ConsPlusCell"/>
    <w:rsid w:val="00ED20A5"/>
    <w:rPr>
      <w:rFonts w:ascii="Courier New" w:eastAsia="Times New Roman" w:hAnsi="Courier New" w:cs="Courier New"/>
      <w:sz w:val="20"/>
      <w:szCs w:val="20"/>
      <w:lang w:val="ru-RU" w:eastAsia="ru-RU"/>
    </w:rPr>
  </w:style>
  <w:style w:type="paragraph" w:customStyle="1" w:styleId="ConsPlusDocList">
    <w:name w:val="ConsPlusDocList"/>
    <w:rsid w:val="00ED20A5"/>
    <w:rPr>
      <w:rFonts w:ascii="Calibri" w:eastAsia="Times New Roman" w:hAnsi="Calibri" w:cs="Calibri"/>
      <w:szCs w:val="20"/>
      <w:lang w:val="ru-RU" w:eastAsia="ru-RU"/>
    </w:rPr>
  </w:style>
  <w:style w:type="paragraph" w:customStyle="1" w:styleId="ConsPlusTitlePage">
    <w:name w:val="ConsPlusTitlePage"/>
    <w:rsid w:val="00ED20A5"/>
    <w:rPr>
      <w:rFonts w:ascii="Tahoma" w:eastAsia="Times New Roman" w:hAnsi="Tahoma" w:cs="Tahoma"/>
      <w:sz w:val="20"/>
      <w:szCs w:val="20"/>
      <w:lang w:val="ru-RU" w:eastAsia="ru-RU"/>
    </w:rPr>
  </w:style>
  <w:style w:type="paragraph" w:customStyle="1" w:styleId="ConsPlusJurTerm">
    <w:name w:val="ConsPlusJurTerm"/>
    <w:rsid w:val="00ED20A5"/>
    <w:rPr>
      <w:rFonts w:ascii="Tahoma" w:eastAsia="Times New Roman" w:hAnsi="Tahoma" w:cs="Tahoma"/>
      <w:sz w:val="26"/>
      <w:szCs w:val="20"/>
      <w:lang w:val="ru-RU" w:eastAsia="ru-RU"/>
    </w:rPr>
  </w:style>
  <w:style w:type="paragraph" w:customStyle="1" w:styleId="ConsPlusTextList">
    <w:name w:val="ConsPlusTextList"/>
    <w:rsid w:val="00ED20A5"/>
    <w:rPr>
      <w:rFonts w:ascii="Arial" w:eastAsia="Times New Roman" w:hAnsi="Arial" w:cs="Arial"/>
      <w:sz w:val="20"/>
      <w:szCs w:val="20"/>
      <w:lang w:val="ru-RU" w:eastAsia="ru-RU"/>
    </w:rPr>
  </w:style>
  <w:style w:type="character" w:styleId="a9">
    <w:name w:val="Hyperlink"/>
    <w:basedOn w:val="a0"/>
    <w:uiPriority w:val="99"/>
    <w:unhideWhenUsed/>
    <w:rsid w:val="00ED20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CF3ADAB4F58F1252911C3192777A6336B397C740E0655756C317A48719848DA05B78429886F311FAF6AC5CBEF6E4EE49187CABB67CBC8E62AB200rBK" TargetMode="External"/><Relationship Id="rId13" Type="http://schemas.openxmlformats.org/officeDocument/2006/relationships/hyperlink" Target="consultantplus://offline/ref=D71CF3ADAB4F58F1252911D51A4B28AF3262607470090D0328336A271F78921F8F4AB6CA6D84703119B168CDC20Br9K" TargetMode="External"/><Relationship Id="rId18" Type="http://schemas.openxmlformats.org/officeDocument/2006/relationships/hyperlink" Target="consultantplus://offline/ref=D71CF3ADAB4F58F1252911D51A4B28AF37606574790B0D0328336A271F78921F8F4AB6CA6D84703119B168CDC20Br9K" TargetMode="External"/><Relationship Id="rId26" Type="http://schemas.openxmlformats.org/officeDocument/2006/relationships/hyperlink" Target="consultantplus://offline/ref=D71CF3ADAB4F58F1252911C3192777A6336B397C700D075371646C704028944ADD0AE8932EC163301FAF6AC5C9B06B5BF5C98ACBA479CDD0FA28B00B08r4K" TargetMode="External"/><Relationship Id="rId39" Type="http://schemas.openxmlformats.org/officeDocument/2006/relationships/hyperlink" Target="consultantplus://offline/ref=D71CF3ADAB4F58F1252911C3192777A6336B397C700C045077666C704028944ADD0AE8932EC163301FAF6ACFC3B06B5BF5C98ACBA479CDD0FA28B00B08r4K" TargetMode="External"/><Relationship Id="rId3" Type="http://schemas.openxmlformats.org/officeDocument/2006/relationships/settings" Target="settings.xml"/><Relationship Id="rId21" Type="http://schemas.openxmlformats.org/officeDocument/2006/relationships/hyperlink" Target="consultantplus://offline/ref=D71CF3ADAB4F58F1252911C3192777A6336B397C700D075371646C704028944ADD0AE8932EC163301FAF6ACFC4B06B5BF5C98ACBA479CDD0FA28B00B08r4K" TargetMode="External"/><Relationship Id="rId34" Type="http://schemas.openxmlformats.org/officeDocument/2006/relationships/hyperlink" Target="consultantplus://offline/ref=D71CF3ADAB4F58F1252911C3192777A6336B397C700B0F5C76666C704028944ADD0AE8932EC163301FAF6ACCC6B06B5BF5C98ACBA479CDD0FA28B00B08r4K" TargetMode="External"/><Relationship Id="rId42" Type="http://schemas.openxmlformats.org/officeDocument/2006/relationships/hyperlink" Target="consultantplus://offline/ref=D71CF3ADAB4F58F1252911C3192777A6336B397C700B0F5C76666C704028944ADD0AE8932EC163301FAF6ACCC6B06B5BF5C98ACBA479CDD0FA28B00B08r4K" TargetMode="External"/><Relationship Id="rId7" Type="http://schemas.openxmlformats.org/officeDocument/2006/relationships/footer" Target="footer1.xml"/><Relationship Id="rId12" Type="http://schemas.openxmlformats.org/officeDocument/2006/relationships/hyperlink" Target="consultantplus://offline/ref=D71CF3ADAB4F58F1252911D51A4B28AF3469627671045009206A66251877CD089A03E2C76D856E3814FB3B8995B63F0BAF9C81D5A767CF0Dr4K" TargetMode="External"/><Relationship Id="rId17" Type="http://schemas.openxmlformats.org/officeDocument/2006/relationships/hyperlink" Target="consultantplus://offline/ref=D71CF3ADAB4F58F1252911D51A4B28AF31616377750E0D0328336A271F78921F9D4AEEC66D856E3116A43E9C84EE320AB08287CDBB65CDD40Er6K" TargetMode="External"/><Relationship Id="rId25" Type="http://schemas.openxmlformats.org/officeDocument/2006/relationships/hyperlink" Target="consultantplus://offline/ref=D71CF3ADAB4F58F1252911D51A4B28AF30616671710A0D0328336A271F78921F9D4AEEC66D856E301FA43E9C84EE320AB08287CDBB65CDD40Er6K" TargetMode="External"/><Relationship Id="rId33" Type="http://schemas.openxmlformats.org/officeDocument/2006/relationships/hyperlink" Target="https://login.consultant.ru/link/?req=doc&amp;base=RLAW140&amp;n=171612&amp;dst=101466" TargetMode="External"/><Relationship Id="rId38" Type="http://schemas.openxmlformats.org/officeDocument/2006/relationships/hyperlink" Target="consultantplus://offline/ref=D71CF3ADAB4F58F1252911C3192777A6336B397C700C045077666C704028944ADD0AE8932EC163301FAF6ACFC3B06B5BF5C98ACBA479CDD0FA28B00B08r4K" TargetMode="External"/><Relationship Id="rId2" Type="http://schemas.openxmlformats.org/officeDocument/2006/relationships/styles" Target="styles.xml"/><Relationship Id="rId16" Type="http://schemas.openxmlformats.org/officeDocument/2006/relationships/hyperlink" Target="consultantplus://offline/ref=D71CF3ADAB4F58F1252911D51A4B28AF3461627176045009206A66251877CD089A03E2C76D856E3814FB3B8995B63F0BAF9C81D5A767CF0Dr4K" TargetMode="External"/><Relationship Id="rId20" Type="http://schemas.openxmlformats.org/officeDocument/2006/relationships/hyperlink" Target="consultantplus://offline/ref=D71CF3ADAB4F58F1252911C3192777A6336B397C700D075371646C704028944ADD0AE8932EC163301FAF6ACFC4B06B5BF5C98ACBA479CDD0FA28B00B08r4K" TargetMode="External"/><Relationship Id="rId29" Type="http://schemas.openxmlformats.org/officeDocument/2006/relationships/hyperlink" Target="https://login.consultant.ru/link/?req=doc&amp;base=RLAW140&amp;n=124425&amp;dst=100018" TargetMode="External"/><Relationship Id="rId41" Type="http://schemas.openxmlformats.org/officeDocument/2006/relationships/hyperlink" Target="consultantplus://offline/ref=D71CF3ADAB4F58F1252911C3192777A6336B397C700E025174646C704028944ADD0AE8932EC163301FAF6AC9C2B06B5BF5C98ACBA479CDD0FA28B00B08r4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71CF3ADAB4F58F1252911D51A4B28AF3B64667775045009206A66251877CD089A03E2C76D856E3814FB3B8995B63F0BAF9C81D5A767CF0Dr4K" TargetMode="External"/><Relationship Id="rId24" Type="http://schemas.openxmlformats.org/officeDocument/2006/relationships/hyperlink" Target="consultantplus://offline/ref=D71CF3ADAB4F58F1252911D51A4B28AF31606F76770E0D0328336A271F78921F9D4AEEC66D856E301FA43E9C84EE320AB08287CDBB65CDD40Er6K" TargetMode="External"/><Relationship Id="rId32" Type="http://schemas.openxmlformats.org/officeDocument/2006/relationships/hyperlink" Target="https://login.consultant.ru/link/?req=doc&amp;base=RLAW140&amp;n=124425&amp;dst=100018" TargetMode="External"/><Relationship Id="rId37" Type="http://schemas.openxmlformats.org/officeDocument/2006/relationships/hyperlink" Target="consultantplus://offline/ref=D71CF3ADAB4F58F1252911C3192777A6336B397C700C045077666C704028944ADD0AE8932EC163301FAF6ACFC3B06B5BF5C98ACBA479CDD0FA28B00B08r4K" TargetMode="External"/><Relationship Id="rId40" Type="http://schemas.openxmlformats.org/officeDocument/2006/relationships/hyperlink" Target="consultantplus://offline/ref=D71CF3ADAB4F58F1252911C3192777A6336B397C770E0550736C317A48719848DA05B78429886F311FAF62C5CBEF6E4EE49187CABB67CBC8E62AB200rBK"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71CF3ADAB4F58F1252911D51A4B28AF3467667575045009206A66251877CD089A03E2C76D856E3814FB3B8995B63F0BAF9C81D5A767CF0Dr4K" TargetMode="External"/><Relationship Id="rId23" Type="http://schemas.openxmlformats.org/officeDocument/2006/relationships/hyperlink" Target="consultantplus://offline/ref=D71CF3ADAB4F58F1252911C3192777A6336B397C700D075371646C704028944ADD0AE8932EC163301FAF6ACAC2B06B5BF5C98ACBA479CDD0FA28B00B08r4K" TargetMode="External"/><Relationship Id="rId28" Type="http://schemas.openxmlformats.org/officeDocument/2006/relationships/hyperlink" Target="https://login.consultant.ru/link/?req=doc&amp;base=RLAW140&amp;n=124425&amp;dst=100013" TargetMode="External"/><Relationship Id="rId36" Type="http://schemas.openxmlformats.org/officeDocument/2006/relationships/hyperlink" Target="consultantplus://offline/ref=D71CF3ADAB4F58F1252911D51A4B28AF30686E70790D0D0328336A271F78921F9D4AEEC56E836E3A4BFE2E98CDBB3E14B19A99C9A5650CrFK" TargetMode="External"/><Relationship Id="rId10" Type="http://schemas.openxmlformats.org/officeDocument/2006/relationships/hyperlink" Target="consultantplus://offline/ref=D71CF3ADAB4F58F1252911C3192777A6336B397C700C065474666C704028944ADD0AE8932EC163301FAF6BCEC5B06B5BF5C98ACBA479CDD0FA28B00B08r4K" TargetMode="External"/><Relationship Id="rId19" Type="http://schemas.openxmlformats.org/officeDocument/2006/relationships/hyperlink" Target="https://login.consultant.ru/link/?req=doc&amp;base=LAW&amp;n=479880&amp;dst=100243" TargetMode="External"/><Relationship Id="rId31" Type="http://schemas.openxmlformats.org/officeDocument/2006/relationships/hyperlink" Target="https://login.consultant.ru/link/?req=doc&amp;base=RLAW140&amp;n=124425&amp;dst=10001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D71CF3ADAB4F58F1252911C3192777A6336B397C700C065474666C704028944ADD0AE8932EC163301FAF6BCEC5B06B5BF5C98ACBA479CDD0FA28B00B08r4K" TargetMode="External"/><Relationship Id="rId14" Type="http://schemas.openxmlformats.org/officeDocument/2006/relationships/hyperlink" Target="consultantplus://offline/ref=D71CF3ADAB4F58F1252911D51A4B28AF3262627472080D0328336A271F78921F9D4AEEC66D856E3116A43E9C84EE320AB08287CDBB65CDD40Er6K" TargetMode="External"/><Relationship Id="rId22" Type="http://schemas.openxmlformats.org/officeDocument/2006/relationships/hyperlink" Target="consultantplus://offline/ref=D71CF3ADAB4F58F1252911C3192777A6336B397C700D075371646C704028944ADD0AE8932EC163301FAF6ACAC2B06B5BF5C98ACBA479CDD0FA28B00B08r4K" TargetMode="External"/><Relationship Id="rId27" Type="http://schemas.openxmlformats.org/officeDocument/2006/relationships/hyperlink" Target="consultantplus://offline/ref=D71CF3ADAB4F58F1252911C3192777A6336B397C76060E52766C317A48719848DA05B78429886F311FAF69C4CBEF6E4EE49187CABB67CBC8E62AB200rBK" TargetMode="External"/><Relationship Id="rId30" Type="http://schemas.openxmlformats.org/officeDocument/2006/relationships/hyperlink" Target="https://login.consultant.ru/link/?req=doc&amp;base=RLAW140&amp;n=124425&amp;dst=100018" TargetMode="External"/><Relationship Id="rId35" Type="http://schemas.openxmlformats.org/officeDocument/2006/relationships/hyperlink" Target="consultantplus://offline/ref=D71CF3ADAB4F58F1252911C3192777A6336B397C770E0550736C317A48719848DA05B78429886F311FAF62CACBEF6E4EE49187CABB67CBC8E62AB200rBK" TargetMode="External"/><Relationship Id="rId43" Type="http://schemas.openxmlformats.org/officeDocument/2006/relationships/hyperlink" Target="consultantplus://offline/ref=D71CF3ADAB4F58F1252911C3192777A6336B397C700B0F5C76666C704028944ADD0AE8932EC163301FAF6ACCC6B06B5BF5C98ACBA479CDD0FA28B00B08r4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38</Pages>
  <Words>17492</Words>
  <Characters>99709</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Директор</cp:lastModifiedBy>
  <cp:revision>6</cp:revision>
  <dcterms:created xsi:type="dcterms:W3CDTF">2025-07-02T10:38:00Z</dcterms:created>
  <dcterms:modified xsi:type="dcterms:W3CDTF">2025-11-10T07:16:00Z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2016</vt:lpwstr>
  </property>
  <property fmtid="{D5CDD505-2E9C-101B-9397-08002B2CF9AE}" pid="4" name="LastSaved">
    <vt:filetime>2024-07-01T00:00:00Z</vt:filetime>
  </property>
  <property fmtid="{D5CDD505-2E9C-101B-9397-08002B2CF9AE}" pid="5" name="Producer">
    <vt:lpwstr>Microsoft® Word 2016</vt:lpwstr>
  </property>
</Properties>
</file>